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099CE6A3">
      <w:pPr>
        <w:adjustRightInd w:val="0"/>
        <w:snapToGrid w:val="0"/>
        <w:spacing w:line="360" w:lineRule="auto"/>
        <w:jc w:val="center"/>
        <w:rPr>
          <w:rFonts w:ascii="方正小标宋_GBK" w:hAnsi="宋体" w:eastAsia="方正小标宋_GBK" w:cs="方正小标宋_GBK"/>
          <w:b/>
          <w:sz w:val="44"/>
          <w:szCs w:val="44"/>
        </w:rPr>
      </w:pPr>
      <w:r>
        <w:rPr>
          <w:rFonts w:hint="eastAsia" w:ascii="方正小标宋_GBK" w:hAnsi="宋体" w:eastAsia="方正小标宋_GBK" w:cs="方正小标宋_GBK"/>
          <w:b/>
          <w:sz w:val="44"/>
          <w:szCs w:val="44"/>
        </w:rPr>
        <w:t>安全评价报告信息公布表</w:t>
      </w:r>
    </w:p>
    <w:tbl>
      <w:tblPr>
        <w:tblStyle w:val="7"/>
        <w:tblW w:w="975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1051"/>
        <w:gridCol w:w="1667"/>
        <w:gridCol w:w="1345"/>
        <w:gridCol w:w="1349"/>
        <w:gridCol w:w="1547"/>
        <w:gridCol w:w="1554"/>
      </w:tblGrid>
      <w:tr w14:paraId="11BE2A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1268215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机构名称</w:t>
            </w:r>
          </w:p>
        </w:tc>
        <w:tc>
          <w:tcPr>
            <w:tcW w:w="406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D097ACB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湖北景深安全技术有限公司</w:t>
            </w:r>
          </w:p>
        </w:tc>
        <w:tc>
          <w:tcPr>
            <w:tcW w:w="13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193888A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资质证号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7E483B4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APJ-（鄂）-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002</w:t>
            </w:r>
          </w:p>
        </w:tc>
      </w:tr>
      <w:tr w14:paraId="6480B4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8EF5A7E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委托单位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1EA2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湖北宜化精细化工有限公司</w:t>
            </w:r>
          </w:p>
        </w:tc>
      </w:tr>
      <w:tr w14:paraId="116BAA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7E235F6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项目名称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E3CFF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硫磺渣综合利用年产8万吨保险粉升级改造项目</w:t>
            </w:r>
          </w:p>
        </w:tc>
      </w:tr>
      <w:tr w14:paraId="22105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8062330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业务类别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F50CEAF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化学原料、化学品及医药制造业</w:t>
            </w:r>
          </w:p>
        </w:tc>
      </w:tr>
      <w:tr w14:paraId="6B7219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EF5199D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安全评价过程控制情况</w:t>
            </w:r>
          </w:p>
        </w:tc>
      </w:tr>
      <w:tr w14:paraId="2C3677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30EF976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安全评价</w:t>
            </w:r>
          </w:p>
          <w:p w14:paraId="4697EEFF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项目管理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9E5BBEA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项目组长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79BF199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技术负责人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3E6F75C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过程控制负责人</w:t>
            </w:r>
          </w:p>
        </w:tc>
      </w:tr>
      <w:tr w14:paraId="499B94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7751483">
            <w:pP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4027B57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谭辉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70159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邹德新</w:t>
            </w:r>
          </w:p>
        </w:tc>
        <w:tc>
          <w:tcPr>
            <w:tcW w:w="310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44336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余海波</w:t>
            </w:r>
          </w:p>
        </w:tc>
      </w:tr>
      <w:tr w14:paraId="596DB7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B243174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编制</w:t>
            </w:r>
          </w:p>
          <w:p w14:paraId="2FE1BE8B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过程</w:t>
            </w: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095297F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报告编制人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35ABED7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报告提交日期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B2E24FB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报告审核人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7AD6BB8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报告审批人</w:t>
            </w:r>
          </w:p>
        </w:tc>
      </w:tr>
      <w:tr w14:paraId="22E9EB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2FE9951">
            <w:pP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71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5F28D49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谭辉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  <w:t>、</w:t>
            </w: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桂如静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BBFC6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2026.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.1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19AEE53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周智鑫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FDD0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邹德新</w:t>
            </w:r>
          </w:p>
        </w:tc>
      </w:tr>
      <w:tr w14:paraId="03AF89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74DCB73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安全</w:t>
            </w:r>
          </w:p>
          <w:p w14:paraId="6A166131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评价</w:t>
            </w:r>
          </w:p>
          <w:p w14:paraId="0BD514D2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项目</w:t>
            </w:r>
          </w:p>
          <w:p w14:paraId="6DAD5776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参与</w:t>
            </w:r>
          </w:p>
          <w:p w14:paraId="4BFD64B0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人员</w:t>
            </w: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5616581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姓名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9A713B7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认定专业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B49617C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Times New Roman"/>
                <w:b/>
                <w:color w:val="auto"/>
                <w:sz w:val="24"/>
                <w:szCs w:val="24"/>
                <w:highlight w:val="none"/>
                <w:lang w:val="en-US" w:eastAsia="zh-CN"/>
              </w:rPr>
              <w:t>职业资格证书管理号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CF476D2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ascii="Times New Roman" w:hAnsi="Times New Roman" w:eastAsia="宋体" w:cs="Times New Roman"/>
                <w:b/>
                <w:szCs w:val="21"/>
                <w:highlight w:val="none"/>
              </w:rPr>
              <w:t>注册安全工程师</w:t>
            </w:r>
            <w:r>
              <w:rPr>
                <w:rFonts w:hint="eastAsia" w:ascii="Times New Roman" w:hAnsi="Times New Roman" w:eastAsia="宋体" w:cs="Times New Roman"/>
                <w:b/>
                <w:szCs w:val="21"/>
                <w:highlight w:val="none"/>
                <w:lang w:val="en-US" w:eastAsia="zh-CN"/>
              </w:rPr>
              <w:t>执业证号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77DD949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是否专职</w:t>
            </w:r>
          </w:p>
        </w:tc>
      </w:tr>
      <w:tr w14:paraId="15B342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63B2451">
            <w:pP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010D322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谭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辉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55BE9C6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化工工艺/化工机械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6D86166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2015033420332015420506000001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8ECBB0C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42180175866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516816A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专职</w:t>
            </w:r>
          </w:p>
        </w:tc>
      </w:tr>
      <w:tr w14:paraId="25DB77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EF47167">
            <w:pP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EB03EE6">
            <w:pPr>
              <w:keepNext w:val="0"/>
              <w:keepLines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喻植昌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C10C785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电气/仪表</w:t>
            </w: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自动化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CE3751C">
            <w:pPr>
              <w:keepNext w:val="0"/>
              <w:keepLines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201810033420000595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35A60DA">
            <w:pPr>
              <w:keepNext w:val="0"/>
              <w:keepLines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42190229386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CF51443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专职</w:t>
            </w:r>
          </w:p>
        </w:tc>
      </w:tr>
      <w:tr w14:paraId="0ADB8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E945CDD">
            <w:pP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8A3C01B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冀仕盛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9AFCE4B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电气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E23CDA4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05334243305420388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3AD4200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42070027928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9DE4F9D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专职</w:t>
            </w:r>
          </w:p>
        </w:tc>
      </w:tr>
      <w:tr w14:paraId="6E2237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D09B7F0">
            <w:pP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2E638AF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夏</w:t>
            </w: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鹏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E9094EE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65B5C66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03320251042000001684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A455016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42260450307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07D9744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专职</w:t>
            </w:r>
          </w:p>
        </w:tc>
      </w:tr>
      <w:tr w14:paraId="1B4F4F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37F6DFE">
            <w:pP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9C56D88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鲁小芳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56F6852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安全/</w:t>
            </w:r>
            <w:r>
              <w:rPr>
                <w:rFonts w:hint="eastAsia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603B4AE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20211004642000000994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5757DA4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42220298206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E6AECB8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专职</w:t>
            </w:r>
          </w:p>
        </w:tc>
      </w:tr>
      <w:tr w14:paraId="42223A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EF3D329">
            <w:pP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739854A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王海波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8C78CFE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化工工艺/安全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D12E31A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2017033420332017420516000256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963FFE2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42180199405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C1D51CC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专职</w:t>
            </w:r>
          </w:p>
        </w:tc>
      </w:tr>
      <w:tr w14:paraId="134EF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07D6DD5">
            <w:pP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F192E01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秦朝伟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E57DDF9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A094F0D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03320241042000001755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A5ED282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42250413443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C7F5AB8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专职</w:t>
            </w:r>
          </w:p>
        </w:tc>
      </w:tr>
      <w:tr w14:paraId="5C4087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97BDB72">
            <w:pP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9EEDB67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桂如静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7A69392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3CDC50D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201911046420000738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A5B9A2D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42200256326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FF9DFEB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专职</w:t>
            </w:r>
          </w:p>
        </w:tc>
      </w:tr>
      <w:tr w14:paraId="590A2B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D0F9EDD">
            <w:pP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7806477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周智鑫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84857B0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A383A1B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201810033420000530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01D7E58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42190219314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CBEDF21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专职</w:t>
            </w:r>
          </w:p>
        </w:tc>
      </w:tr>
      <w:tr w14:paraId="1F045E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DBF2E66">
            <w:pP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97389A7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余海波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A78DE24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机械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6064C16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20211004642000000922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50BC96FC">
            <w:pPr>
              <w:keepNext w:val="0"/>
              <w:keepLines w:val="0"/>
              <w:widowControl w:val="0"/>
              <w:suppressLineNumbers w:val="0"/>
              <w:topLinePunct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42220298195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896F734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专职</w:t>
            </w:r>
          </w:p>
        </w:tc>
      </w:tr>
      <w:tr w14:paraId="28C2B9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  <w:jc w:val="center"/>
        </w:trPr>
        <w:tc>
          <w:tcPr>
            <w:tcW w:w="1241" w:type="dxa"/>
            <w:vMerge w:val="continue"/>
            <w:tcBorders>
              <w:left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E65D6C4">
            <w:pP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0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EAEACD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邹德新</w:t>
            </w:r>
          </w:p>
        </w:tc>
        <w:tc>
          <w:tcPr>
            <w:tcW w:w="166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73D8DD8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化工工艺</w:t>
            </w:r>
          </w:p>
        </w:tc>
        <w:tc>
          <w:tcPr>
            <w:tcW w:w="26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7520A1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000000" w:themeColor="text1"/>
                <w:sz w:val="24"/>
                <w:szCs w:val="24"/>
                <w:highlight w:val="none"/>
                <w14:textFill>
                  <w14:solidFill>
                    <w14:schemeClr w14:val="tx1"/>
                  </w14:solidFill>
                </w14:textFill>
              </w:rPr>
              <w:t>2017033420332017420516000194</w:t>
            </w:r>
          </w:p>
        </w:tc>
        <w:tc>
          <w:tcPr>
            <w:tcW w:w="15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8E3AD7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4"/>
                <w:szCs w:val="24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42180199404</w:t>
            </w:r>
          </w:p>
        </w:tc>
        <w:tc>
          <w:tcPr>
            <w:tcW w:w="15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3B71F0C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专职</w:t>
            </w:r>
          </w:p>
        </w:tc>
      </w:tr>
      <w:tr w14:paraId="7F42EE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398EE8CC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项目简介</w:t>
            </w:r>
          </w:p>
        </w:tc>
      </w:tr>
      <w:tr w14:paraId="1344E1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6883C718">
            <w:pPr>
              <w:adjustRightInd w:val="0"/>
              <w:snapToGrid w:val="0"/>
              <w:ind w:firstLine="420" w:firstLineChars="20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湖北宜化精细化工有限公司（建设单位）成立于2023年11月29日，为湖北宜化化工股份有限公司的全资子公司。经营范围包含化工产品生产（不含许可类化工产品），新材料技术推广服务，技术服务、技术开发、技术咨询、技术交流、技术转让、技术推广，普通机械设备安装服务，日用百货销售建筑材料销售通用设备制造（不含特种设备制造）机械设备销售装卸搬运，普通货物仓储服务（不含危险化学品等需许可审批的项目），化肥销售；饲料原料销售，饲料添加剂销售，化工产品销售（不含许可类化工产品）。</w:t>
            </w:r>
          </w:p>
          <w:p w14:paraId="3C81D751">
            <w:pPr>
              <w:adjustRightInd w:val="0"/>
              <w:snapToGrid w:val="0"/>
              <w:ind w:firstLine="420" w:firstLineChars="200"/>
              <w:jc w:val="left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本项目为新建项目，</w:t>
            </w:r>
            <w:r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采用新甲酸钠法工艺建设8万吨保险粉生产装置，配套6万吨焦亚硫酸钠装置及配套设施，主要产品为</w:t>
            </w: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连二亚硫酸钠（别名：</w:t>
            </w:r>
            <w:r>
              <w:rPr>
                <w:rFonts w:hint="eastAsia" w:ascii="宋体" w:hAnsi="宋体" w:eastAsia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保险粉</w:t>
            </w:r>
            <w:r>
              <w:rPr>
                <w:rFonts w:hint="eastAsia" w:ascii="宋体" w:hAnsi="宋体" w:cs="宋体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  <w:r>
              <w:rPr>
                <w:rFonts w:hint="eastAsia" w:ascii="宋体" w:hAnsi="宋体" w:eastAsia="宋体" w:cs="宋体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、焦亚硫酸钠，副产亚硫酸钠、工业硫酸等</w:t>
            </w:r>
            <w:r>
              <w:rPr>
                <w:rFonts w:hint="eastAsia" w:ascii="宋体" w:hAnsi="宋体" w:eastAsia="宋体" w:cs="宋体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。</w:t>
            </w:r>
          </w:p>
        </w:tc>
      </w:tr>
      <w:tr w14:paraId="66075B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9754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27D0F68">
            <w:pPr>
              <w:pStyle w:val="6"/>
              <w:adjustRightInd w:val="0"/>
              <w:snapToGrid w:val="0"/>
              <w:spacing w:beforeAutospacing="0" w:afterAutospacing="0"/>
              <w:jc w:val="center"/>
              <w:rPr>
                <w:rFonts w:hint="eastAsia" w:asciiTheme="minorEastAsia" w:hAnsiTheme="minorEastAsia" w:eastAsiaTheme="minorEastAsia" w:cstheme="minorEastAsia"/>
                <w:bCs/>
                <w:color w:val="auto"/>
                <w:kern w:val="2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kern w:val="2"/>
                <w:sz w:val="21"/>
                <w:szCs w:val="21"/>
                <w:highlight w:val="none"/>
              </w:rPr>
              <w:t>现场开展工作情况</w:t>
            </w:r>
          </w:p>
        </w:tc>
      </w:tr>
      <w:tr w14:paraId="76EE9F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6E46F56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勘察人员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30BFF9C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谭辉、王海波、桂如静、秦朝伟</w:t>
            </w:r>
          </w:p>
        </w:tc>
      </w:tr>
      <w:tr w14:paraId="5919A6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866396F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勘察时间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2D4BEBE8">
            <w:pPr>
              <w:adjustRightInd w:val="0"/>
              <w:snapToGrid w:val="0"/>
              <w:jc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202</w:t>
            </w: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.</w:t>
            </w: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.</w:t>
            </w: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23/2026.7.13</w:t>
            </w:r>
          </w:p>
        </w:tc>
      </w:tr>
      <w:tr w14:paraId="42FB64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F266B0A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勘察任务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DDE6CCF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隐患排查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</w:rPr>
              <w:t>、收集并核实业主单位提供的安全评价相关资料</w:t>
            </w:r>
            <w:bookmarkStart w:id="0" w:name="_GoBack"/>
            <w:bookmarkEnd w:id="0"/>
          </w:p>
        </w:tc>
      </w:tr>
      <w:tr w14:paraId="258523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07A81262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勘察中发</w:t>
            </w:r>
          </w:p>
          <w:p w14:paraId="7D0E68BF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现的问题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E367D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中转罐区穿围堰管线封堵不严。EO罐区事故水池满液位。DCS上部分报警未投用。废液焚烧引风机联轴器护罩间距过大。合成车间东北角立柱下方接地扁铁断裂。洗醇槽冷凝甲醇法兰静电跨接断裂。环氧乙烷B槽进口处静电消除器接触不良。焦亚配置釜B安全阀根部阀无铅封。中转罐区二级合格母液AB泵软管连接。中和液送出泵AB压力表指针弯。亚钠气液分离罐现场磁翻板液位计花屏。包装厂房东南侧穿墙管道未封堵。</w:t>
            </w:r>
          </w:p>
        </w:tc>
      </w:tr>
      <w:tr w14:paraId="210935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2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4622E907">
            <w:pPr>
              <w:adjustRightInd w:val="0"/>
              <w:snapToGrid w:val="0"/>
              <w:jc w:val="center"/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auto"/>
                <w:sz w:val="21"/>
                <w:szCs w:val="21"/>
                <w:highlight w:val="none"/>
              </w:rPr>
              <w:t>评价项目其他信息</w:t>
            </w:r>
          </w:p>
        </w:tc>
        <w:tc>
          <w:tcPr>
            <w:tcW w:w="8513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 w:themeFill="background1"/>
            <w:vAlign w:val="center"/>
          </w:tcPr>
          <w:p w14:paraId="14C477A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12065" b="15240"/>
                  <wp:docPr id="1" name="图片 1" descr="cce507a304d4866c7f9c2364de1a587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cce507a304d4866c7f9c2364de1a587c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9D19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ind w:firstLine="0" w:firstLineChars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1"/>
                <w:szCs w:val="21"/>
                <w:highlight w:val="none"/>
                <w:lang w:eastAsia="zh-CN"/>
              </w:rPr>
              <w:drawing>
                <wp:inline distT="0" distB="0" distL="114300" distR="114300">
                  <wp:extent cx="5257800" cy="4038600"/>
                  <wp:effectExtent l="0" t="0" r="0" b="0"/>
                  <wp:docPr id="2" name="图片 2" descr="22c3ee78bc9cb853e72319beef2313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22c3ee78bc9cb853e72319beef231363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57800" cy="4038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8817013"/>
    <w:sectPr>
      <w:pgSz w:w="12240" w:h="15840"/>
      <w:pgMar w:top="1440" w:right="1800" w:bottom="1440" w:left="1800" w:header="720" w:footer="72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im Sun">
    <w:altName w:val="宋体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方正小标宋_GBK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35D91"/>
    <w:rsid w:val="0005239F"/>
    <w:rsid w:val="001A0318"/>
    <w:rsid w:val="002452E5"/>
    <w:rsid w:val="00297BEE"/>
    <w:rsid w:val="0033323F"/>
    <w:rsid w:val="00353FDF"/>
    <w:rsid w:val="00356E23"/>
    <w:rsid w:val="00363F20"/>
    <w:rsid w:val="003C11AC"/>
    <w:rsid w:val="003C565C"/>
    <w:rsid w:val="003E1B58"/>
    <w:rsid w:val="003F67B9"/>
    <w:rsid w:val="00443F57"/>
    <w:rsid w:val="004A2C1D"/>
    <w:rsid w:val="004D4AA6"/>
    <w:rsid w:val="004D71F6"/>
    <w:rsid w:val="004E3860"/>
    <w:rsid w:val="005A2343"/>
    <w:rsid w:val="005E7707"/>
    <w:rsid w:val="00647FFB"/>
    <w:rsid w:val="00656C7A"/>
    <w:rsid w:val="00677166"/>
    <w:rsid w:val="006B2ACB"/>
    <w:rsid w:val="006C336F"/>
    <w:rsid w:val="006F7F1B"/>
    <w:rsid w:val="00720ED1"/>
    <w:rsid w:val="00721B3F"/>
    <w:rsid w:val="007313A4"/>
    <w:rsid w:val="007712C4"/>
    <w:rsid w:val="00774C79"/>
    <w:rsid w:val="007A34FC"/>
    <w:rsid w:val="00806D0C"/>
    <w:rsid w:val="0088430C"/>
    <w:rsid w:val="008D11A5"/>
    <w:rsid w:val="00930DEA"/>
    <w:rsid w:val="009A0DE0"/>
    <w:rsid w:val="00A82471"/>
    <w:rsid w:val="00AA4740"/>
    <w:rsid w:val="00AB228D"/>
    <w:rsid w:val="00AB72A2"/>
    <w:rsid w:val="00AF3EF1"/>
    <w:rsid w:val="00B269FD"/>
    <w:rsid w:val="00B419DC"/>
    <w:rsid w:val="00B75E9C"/>
    <w:rsid w:val="00B92338"/>
    <w:rsid w:val="00BB7406"/>
    <w:rsid w:val="00C30872"/>
    <w:rsid w:val="00C32FF9"/>
    <w:rsid w:val="00C457EC"/>
    <w:rsid w:val="00CA474B"/>
    <w:rsid w:val="00D11F37"/>
    <w:rsid w:val="00D20D6B"/>
    <w:rsid w:val="00D85DBF"/>
    <w:rsid w:val="00D94369"/>
    <w:rsid w:val="00F21D5C"/>
    <w:rsid w:val="00F34C2B"/>
    <w:rsid w:val="00F54203"/>
    <w:rsid w:val="00F57A83"/>
    <w:rsid w:val="00F71732"/>
    <w:rsid w:val="00F72317"/>
    <w:rsid w:val="00FB5DDF"/>
    <w:rsid w:val="0475466A"/>
    <w:rsid w:val="0920073E"/>
    <w:rsid w:val="0A0C5713"/>
    <w:rsid w:val="11510E8C"/>
    <w:rsid w:val="128B2640"/>
    <w:rsid w:val="21902E98"/>
    <w:rsid w:val="222F0F76"/>
    <w:rsid w:val="23057E83"/>
    <w:rsid w:val="248363A9"/>
    <w:rsid w:val="2CA63131"/>
    <w:rsid w:val="2FD40C84"/>
    <w:rsid w:val="3169606F"/>
    <w:rsid w:val="3CFA504F"/>
    <w:rsid w:val="3D603CF6"/>
    <w:rsid w:val="4100777A"/>
    <w:rsid w:val="43354922"/>
    <w:rsid w:val="44BC33A0"/>
    <w:rsid w:val="51CB7E06"/>
    <w:rsid w:val="52DE3830"/>
    <w:rsid w:val="594E62E6"/>
    <w:rsid w:val="6C3C7313"/>
    <w:rsid w:val="6E375AC9"/>
    <w:rsid w:val="766401F3"/>
    <w:rsid w:val="787D00C6"/>
    <w:rsid w:val="7A794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line="560" w:lineRule="exact"/>
    </w:pPr>
    <w:rPr>
      <w:sz w:val="24"/>
      <w:szCs w:val="2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0"/>
    <w:pPr>
      <w:widowControl/>
      <w:spacing w:beforeAutospacing="1" w:afterAutospacing="1"/>
      <w:jc w:val="left"/>
    </w:pPr>
    <w:rPr>
      <w:rFonts w:hint="eastAsia" w:ascii="宋体" w:hAnsi="宋体" w:eastAsia="宋体" w:cs="Times New Roman"/>
      <w:kern w:val="0"/>
      <w:sz w:val="24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Sim Sun" w:hAnsi="Times New Roman" w:eastAsia="Sim Sun" w:cs="Sim Sun"/>
      <w:color w:val="000000"/>
      <w:sz w:val="24"/>
      <w:szCs w:val="24"/>
      <w:lang w:val="en-US" w:eastAsia="zh-CN" w:bidi="ar-SA"/>
    </w:rPr>
  </w:style>
  <w:style w:type="character" w:customStyle="1" w:styleId="10">
    <w:name w:val="页眉 Char"/>
    <w:basedOn w:val="8"/>
    <w:link w:val="5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1">
    <w:name w:val="页脚 Char"/>
    <w:basedOn w:val="8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2">
    <w:name w:val="批注框文本 Char"/>
    <w:basedOn w:val="8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13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mycomputer</Company>
  <Pages>3</Pages>
  <Words>918</Words>
  <Characters>1294</Characters>
  <Lines>6</Lines>
  <Paragraphs>1</Paragraphs>
  <TotalTime>1</TotalTime>
  <ScaleCrop>false</ScaleCrop>
  <LinksUpToDate>false</LinksUpToDate>
  <CharactersWithSpaces>1298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2016-10-06T02:34:00Z</dcterms:created>
  <dc:creator>Administrator.PC-20160318MCPU</dc:creator>
  <cp:lastModifiedBy>grj</cp:lastModifiedBy>
  <dcterms:modified xsi:type="dcterms:W3CDTF">2026-09-03T02:33:24Z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0D2423F8E49A4A8EAA16F00AC957EE46_13</vt:lpwstr>
  </property>
  <property fmtid="{D5CDD505-2E9C-101B-9397-08002B2CF9AE}" pid="4" name="KSOTemplateDocerSaveRecord">
    <vt:lpwstr>eyJoZGlkIjoiMzIzMWM5MDlkNTllNTcxNDAyNjdhOWQ0ZjY1MGNkNWIiLCJ1c2VySWQiOiI3ODg0ODY4MDgifQ==</vt:lpwstr>
  </property>
</Properties>
</file>