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3E2EB5F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  <w:highlight w:val="none"/>
        </w:rPr>
        <w:t>安全评价报告信息公布表</w:t>
      </w:r>
    </w:p>
    <w:tbl>
      <w:tblPr>
        <w:tblStyle w:val="9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35010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DE0F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1B32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46CE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613B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APJ-（鄂）-002</w:t>
            </w:r>
          </w:p>
        </w:tc>
      </w:tr>
      <w:tr w14:paraId="5FCA2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C042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41F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湖北宜化精细化工有限公司</w:t>
            </w:r>
          </w:p>
        </w:tc>
      </w:tr>
      <w:tr w14:paraId="683EC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822D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CAE2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年产4万吨季戊四醇升级改造项目</w:t>
            </w:r>
          </w:p>
        </w:tc>
      </w:tr>
      <w:tr w14:paraId="31C50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D34F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471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</w:rPr>
              <w:t>安全验收评价</w:t>
            </w:r>
          </w:p>
        </w:tc>
      </w:tr>
      <w:tr w14:paraId="4B92E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95EE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安全评价过程控制情况</w:t>
            </w:r>
          </w:p>
        </w:tc>
      </w:tr>
      <w:tr w14:paraId="0D7E7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D13F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</w:t>
            </w:r>
          </w:p>
          <w:p w14:paraId="7AA40C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A40C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EA05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DC73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过程控制负责人</w:t>
            </w:r>
          </w:p>
        </w:tc>
      </w:tr>
      <w:tr w14:paraId="21F6E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21D12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B2D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谭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273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</w:rPr>
              <w:t>邹德新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580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余海波</w:t>
            </w:r>
          </w:p>
        </w:tc>
      </w:tr>
      <w:tr w14:paraId="08A7C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D841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编制</w:t>
            </w:r>
          </w:p>
          <w:p w14:paraId="3DDD391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5EC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D29F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74A3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D42E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报告审批人</w:t>
            </w:r>
          </w:p>
        </w:tc>
      </w:tr>
      <w:tr w14:paraId="16F15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399C7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E036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谭  辉、夏  鹏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A376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202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.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7.13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25DB6">
            <w:pPr>
              <w:adjustRightInd w:val="0"/>
              <w:snapToGrid w:val="0"/>
              <w:jc w:val="center"/>
              <w:rPr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84661">
            <w:pPr>
              <w:adjustRightInd w:val="0"/>
              <w:snapToGrid w:val="0"/>
              <w:jc w:val="center"/>
              <w:rPr>
                <w:szCs w:val="2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</w:rPr>
              <w:t>邹德新</w:t>
            </w:r>
          </w:p>
        </w:tc>
      </w:tr>
      <w:tr w14:paraId="33BB3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921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</w:t>
            </w:r>
          </w:p>
          <w:p w14:paraId="383D1D6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</w:t>
            </w:r>
          </w:p>
          <w:p w14:paraId="337A08F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</w:t>
            </w:r>
          </w:p>
          <w:p w14:paraId="69FD928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参与</w:t>
            </w:r>
          </w:p>
          <w:p w14:paraId="52949CF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DF93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F3E7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CC3A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szCs w:val="21"/>
                <w:highlight w:val="none"/>
                <w:lang w:val="en-US" w:eastAsia="zh-CN"/>
              </w:rPr>
              <w:t>职业资格证书管理号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FBD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0E06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是否专职</w:t>
            </w:r>
          </w:p>
        </w:tc>
      </w:tr>
      <w:tr w14:paraId="376D5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A66BF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90C6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2737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EE270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2015033420332015420506000001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03C2A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73FB2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0AB54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F385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C4E7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8A27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23336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201810033420000595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0752C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093B4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专职</w:t>
            </w:r>
          </w:p>
        </w:tc>
      </w:tr>
      <w:tr w14:paraId="48B7D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0D1A5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02CF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B05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AAD64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05334243305420388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EFE9D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42070027928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73A04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C9AB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D1D08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C9CE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7B26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3133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03320251042000001684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35F27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42260450307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E4D55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5298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FD24C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1827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D33D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A5DC9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20211004642000000994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99A18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48034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7A5E5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8F471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A3EB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陈  静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BC1B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B6A31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20221104642000000171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BE1310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42230340409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4C5F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4F10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785B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32AD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6A28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EF5F7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2017033420332017420516000256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0B5CA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475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74B8B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69A9C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BC023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B8691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C1105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03320241042000001755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DDE70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9292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A107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2DED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C936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5FB0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72CC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20211004642000000922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8365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60B4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12FC0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604D0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77DA5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7D1E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36B2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201810033420000530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5335E">
            <w:pPr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5E111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241F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0951A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4508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邹德新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1241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F47F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2017033420332017420516000194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3729D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42180199404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82AB1">
            <w:pPr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5830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07FB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yellow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项目简介</w:t>
            </w:r>
          </w:p>
        </w:tc>
      </w:tr>
      <w:tr w14:paraId="09FE2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BE93B">
            <w:pPr>
              <w:numPr>
                <w:ilvl w:val="0"/>
                <w:numId w:val="2"/>
              </w:num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项目名称</w:t>
            </w:r>
            <w:r>
              <w:rPr>
                <w:rFonts w:hint="default" w:ascii="Times New Roman" w:hAnsi="Times New Roman" w:cs="Times New Roman"/>
                <w:snapToGrid/>
                <w:color w:val="auto"/>
                <w:szCs w:val="28"/>
                <w:highlight w:val="none"/>
                <w:lang w:eastAsia="zh-CN"/>
              </w:rPr>
              <w:t>：</w:t>
            </w:r>
            <w:r>
              <w:rPr>
                <w:rFonts w:hint="eastAsia" w:cs="Times New Roman"/>
                <w:color w:val="auto"/>
                <w:szCs w:val="28"/>
                <w:highlight w:val="none"/>
                <w:lang w:eastAsia="zh-CN"/>
              </w:rPr>
              <w:t>年产4万吨季戊四醇升级改造项目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。</w:t>
            </w:r>
          </w:p>
          <w:p w14:paraId="4DED296E">
            <w:pPr>
              <w:numPr>
                <w:ilvl w:val="0"/>
                <w:numId w:val="2"/>
              </w:num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项目性质</w:t>
            </w:r>
            <w:r>
              <w:rPr>
                <w:rFonts w:hint="default" w:ascii="Times New Roman" w:hAnsi="Times New Roman" w:cs="Times New Roman"/>
                <w:snapToGrid/>
                <w:color w:val="auto"/>
                <w:szCs w:val="28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新建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。</w:t>
            </w:r>
          </w:p>
          <w:p w14:paraId="4E786D14">
            <w:pPr>
              <w:numPr>
                <w:ilvl w:val="0"/>
                <w:numId w:val="2"/>
              </w:num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建设单位</w:t>
            </w:r>
            <w:r>
              <w:rPr>
                <w:rFonts w:hint="default" w:ascii="Times New Roman" w:hAnsi="Times New Roman" w:cs="Times New Roman"/>
                <w:snapToGrid/>
                <w:color w:val="auto"/>
                <w:szCs w:val="28"/>
                <w:highlight w:val="none"/>
                <w:lang w:eastAsia="zh-CN"/>
              </w:rPr>
              <w:t>：</w:t>
            </w:r>
            <w:r>
              <w:rPr>
                <w:rFonts w:hint="eastAsia" w:cs="Times New Roman"/>
                <w:color w:val="auto"/>
                <w:szCs w:val="28"/>
                <w:highlight w:val="none"/>
                <w:lang w:eastAsia="zh-CN"/>
              </w:rPr>
              <w:t>湖北宜化精细化工有限公司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。</w:t>
            </w:r>
          </w:p>
          <w:p w14:paraId="0BB71079">
            <w:pPr>
              <w:numPr>
                <w:ilvl w:val="0"/>
                <w:numId w:val="2"/>
              </w:num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建设地点</w:t>
            </w:r>
            <w:r>
              <w:rPr>
                <w:rFonts w:hint="default" w:ascii="Times New Roman" w:hAnsi="Times New Roman" w:cs="Times New Roman"/>
                <w:snapToGrid/>
                <w:color w:val="auto"/>
                <w:szCs w:val="28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宜昌姚家港化工园B区。</w:t>
            </w:r>
          </w:p>
          <w:p w14:paraId="1AE952D6">
            <w:pPr>
              <w:numPr>
                <w:ilvl w:val="0"/>
                <w:numId w:val="2"/>
              </w:num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备案情况</w:t>
            </w:r>
            <w:r>
              <w:rPr>
                <w:rFonts w:hint="default" w:ascii="Times New Roman" w:hAnsi="Times New Roman" w:cs="Times New Roman"/>
                <w:snapToGrid/>
                <w:color w:val="auto"/>
                <w:szCs w:val="28"/>
                <w:highlight w:val="none"/>
                <w:lang w:eastAsia="zh-CN"/>
              </w:rPr>
              <w:t>：</w:t>
            </w:r>
            <w:r>
              <w:rPr>
                <w:rFonts w:hint="eastAsia" w:cs="Times New Roman"/>
                <w:color w:val="auto"/>
                <w:szCs w:val="28"/>
                <w:highlight w:val="none"/>
                <w:lang w:eastAsia="zh-CN"/>
              </w:rPr>
              <w:t>湖北宜化精细化工有限公司年产4万吨季戊四醇升级改造项目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在</w:t>
            </w:r>
            <w:r>
              <w:rPr>
                <w:rFonts w:hint="eastAsia" w:cs="Times New Roman"/>
                <w:color w:val="auto"/>
                <w:szCs w:val="28"/>
                <w:highlight w:val="none"/>
                <w:lang w:val="en-US" w:eastAsia="zh-CN"/>
              </w:rPr>
              <w:t>宜昌市发展和改革委员会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进行了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备案</w:t>
            </w:r>
            <w:r>
              <w:rPr>
                <w:rFonts w:hint="default" w:ascii="Times New Roman" w:hAnsi="Times New Roman" w:cs="Times New Roman"/>
                <w:snapToGrid/>
                <w:color w:val="auto"/>
                <w:szCs w:val="28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备案编码为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eastAsia="zh-CN"/>
              </w:rPr>
              <w:t>：</w:t>
            </w:r>
            <w:r>
              <w:rPr>
                <w:rFonts w:hint="eastAsia" w:cs="Times New Roman"/>
                <w:color w:val="auto"/>
                <w:szCs w:val="28"/>
                <w:highlight w:val="none"/>
                <w:lang w:val="en-US" w:eastAsia="zh-CN"/>
              </w:rPr>
              <w:t>2404-420550-04-02-122372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。</w:t>
            </w:r>
          </w:p>
          <w:p w14:paraId="257A877E">
            <w:pPr>
              <w:numPr>
                <w:ilvl w:val="0"/>
                <w:numId w:val="2"/>
              </w:num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设计规范使用情况</w:t>
            </w:r>
            <w:r>
              <w:rPr>
                <w:rFonts w:hint="default" w:ascii="Times New Roman" w:hAnsi="Times New Roman" w:cs="Times New Roman"/>
                <w:snapToGrid/>
                <w:color w:val="auto"/>
                <w:szCs w:val="28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根据本项目安全设施设计专篇及总平面布置图</w:t>
            </w:r>
            <w:r>
              <w:rPr>
                <w:rFonts w:hint="default" w:ascii="Times New Roman" w:hAnsi="Times New Roman" w:cs="Times New Roman"/>
                <w:snapToGrid/>
                <w:color w:val="auto"/>
                <w:szCs w:val="28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设计依据为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《石油化工企业设计防火标准》</w:t>
            </w:r>
            <w:r>
              <w:rPr>
                <w:rFonts w:hint="default" w:ascii="Times New Roman" w:hAnsi="Times New Roman" w:cs="Times New Roman"/>
                <w:snapToGrid/>
                <w:color w:val="auto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GB 50160-2008[2018年版]</w:t>
            </w:r>
            <w:r>
              <w:rPr>
                <w:rFonts w:hint="default" w:ascii="Times New Roman" w:hAnsi="Times New Roman" w:cs="Times New Roman"/>
                <w:snapToGrid/>
                <w:color w:val="auto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、《建筑设计防火规范》</w:t>
            </w:r>
            <w:r>
              <w:rPr>
                <w:rFonts w:hint="default" w:ascii="Times New Roman" w:hAnsi="Times New Roman" w:cs="Times New Roman"/>
                <w:snapToGrid/>
                <w:color w:val="auto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GB 50016-2014[2018年版]</w:t>
            </w:r>
            <w:r>
              <w:rPr>
                <w:rFonts w:hint="default" w:ascii="Times New Roman" w:hAnsi="Times New Roman" w:cs="Times New Roman"/>
                <w:snapToGrid/>
                <w:color w:val="auto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。</w:t>
            </w:r>
          </w:p>
          <w:p w14:paraId="7F9A7F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办证情况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：本项目的</w:t>
            </w: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中间产品甲醛溶液（37wt%）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属于危险化学品，其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生产、销售需根据《安全生产许可证条例》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（2004年1月13日中华人民共和国国务院令第397号公布，2014年7月29日第二次修订）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《危险化学品生产企业安全生产许可证实施办法》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（2011年8月5日国家安全生产监督管理总局令第41号公布，2017年3月6日国家安全生产监督管理总局令第89号修正）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的规定</w:t>
            </w:r>
            <w:r>
              <w:rPr>
                <w:rFonts w:hint="eastAsia" w:cs="Times New Roman"/>
                <w:color w:val="auto"/>
                <w:szCs w:val="28"/>
                <w:highlight w:val="none"/>
                <w:lang w:val="en-US" w:eastAsia="zh-CN"/>
              </w:rPr>
              <w:t>办理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安全生产许可证，</w:t>
            </w:r>
            <w:r>
              <w:rPr>
                <w:rFonts w:hint="eastAsia" w:cs="Times New Roman"/>
                <w:color w:val="auto"/>
                <w:szCs w:val="28"/>
                <w:highlight w:val="none"/>
                <w:lang w:val="en-US" w:eastAsia="zh-CN"/>
              </w:rPr>
              <w:t>甲醛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许可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产能</w:t>
            </w:r>
            <w:r>
              <w:rPr>
                <w:rFonts w:hint="eastAsia" w:cs="Times New Roman"/>
                <w:color w:val="auto"/>
                <w:szCs w:val="28"/>
                <w:highlight w:val="none"/>
                <w:lang w:val="en-US" w:eastAsia="zh-CN"/>
              </w:rPr>
              <w:t>120000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吨/年。</w:t>
            </w:r>
          </w:p>
        </w:tc>
      </w:tr>
      <w:tr w14:paraId="44B03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D47F6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7F39B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C1E1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D68D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王海波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、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秦朝伟、谭辉</w:t>
            </w:r>
          </w:p>
        </w:tc>
      </w:tr>
      <w:tr w14:paraId="6036C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AC49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6C4D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2026.5.23（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首次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）、2026.6.27（末次）、2026.7.13（二次告知）</w:t>
            </w:r>
          </w:p>
        </w:tc>
      </w:tr>
      <w:tr w14:paraId="7B27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3D76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36AE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现场勘查、收集并核实业主单位提供的安全评价相关资料</w:t>
            </w:r>
          </w:p>
        </w:tc>
      </w:tr>
      <w:tr w14:paraId="25ED6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BA90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勘察中发</w:t>
            </w:r>
          </w:p>
          <w:p w14:paraId="303A21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CF783">
            <w:pPr>
              <w:jc w:val="left"/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ab/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V-12411\V12302等槽罐，现场多处采用临时软管打循环。</w:t>
            </w:r>
          </w:p>
          <w:p w14:paraId="55BE0AFB">
            <w:pPr>
              <w:jc w:val="left"/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ab/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T12401西侧，管道未固定。</w:t>
            </w:r>
          </w:p>
          <w:p w14:paraId="74818D29">
            <w:pPr>
              <w:jc w:val="left"/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ab/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R-12411A/B回收季醇结晶釜玻璃视窗缺失。</w:t>
            </w:r>
            <w:bookmarkStart w:id="0" w:name="_GoBack"/>
            <w:bookmarkEnd w:id="0"/>
          </w:p>
          <w:p w14:paraId="1E4F7631">
            <w:pPr>
              <w:jc w:val="left"/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ab/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E-12401附近安全阀未设置铅封。</w:t>
            </w:r>
          </w:p>
          <w:p w14:paraId="6458A35A">
            <w:pPr>
              <w:jc w:val="left"/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ab/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火炬地面进门处缺少静电消除器。</w:t>
            </w:r>
          </w:p>
          <w:p w14:paraId="5EBF79CE">
            <w:pPr>
              <w:jc w:val="left"/>
              <w:rPr>
                <w:rFonts w:hint="eastAsia" w:ascii="Times New Roman" w:hAnsi="Times New Roman" w:cs="Times New Roman" w:eastAsiaTheme="minorEastAsia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ab/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危废库门口静电消除器失效。</w:t>
            </w:r>
          </w:p>
        </w:tc>
      </w:tr>
      <w:tr w14:paraId="76688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C2CF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A4002">
            <w:pPr>
              <w:adjustRightInd w:val="0"/>
              <w:snapToGrid w:val="0"/>
              <w:ind w:firstLine="210" w:firstLineChars="100"/>
              <w:jc w:val="center"/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  <w:drawing>
                <wp:inline distT="0" distB="0" distL="114300" distR="114300">
                  <wp:extent cx="1932305" cy="1449070"/>
                  <wp:effectExtent l="0" t="0" r="10795" b="17780"/>
                  <wp:docPr id="1" name="图片 1" descr="2026.5.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026.5.2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305" cy="144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  <w:drawing>
                <wp:inline distT="0" distB="0" distL="114300" distR="114300">
                  <wp:extent cx="1564640" cy="2086610"/>
                  <wp:effectExtent l="0" t="0" r="16510" b="8890"/>
                  <wp:docPr id="2" name="图片 2" descr="2026.7.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2026.7.1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640" cy="208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52F7FF">
      <w:pPr>
        <w:rPr>
          <w:highlight w:val="yellow"/>
        </w:rPr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F8B1CB"/>
    <w:multiLevelType w:val="multilevel"/>
    <w:tmpl w:val="3EF8B1CB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i w:val="0"/>
        <w:iCs w:val="0"/>
        <w:sz w:val="28"/>
      </w:rPr>
    </w:lvl>
    <w:lvl w:ilvl="3" w:tentative="0">
      <w:start w:val="1"/>
      <w:numFmt w:val="decimal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pStyle w:val="18"/>
      <w:suff w:val="nothing"/>
      <w:lvlText w:val="（%7）"/>
      <w:lvlJc w:val="left"/>
      <w:pPr>
        <w:tabs>
          <w:tab w:val="left" w:pos="420"/>
        </w:tabs>
        <w:ind w:left="-82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55ED4F37"/>
    <w:multiLevelType w:val="singleLevel"/>
    <w:tmpl w:val="55ED4F37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2E3ZmQwZTA3M2Y1OGFkNmQwNDliMDgxZTAxYjVjOGQifQ=="/>
  </w:docVars>
  <w:rsids>
    <w:rsidRoot w:val="00C32FF9"/>
    <w:rsid w:val="00013114"/>
    <w:rsid w:val="00035D91"/>
    <w:rsid w:val="0005239F"/>
    <w:rsid w:val="00094E03"/>
    <w:rsid w:val="0017216C"/>
    <w:rsid w:val="00194A85"/>
    <w:rsid w:val="001A0318"/>
    <w:rsid w:val="001B60DE"/>
    <w:rsid w:val="002452E5"/>
    <w:rsid w:val="002462B9"/>
    <w:rsid w:val="00297BEE"/>
    <w:rsid w:val="002F2F9A"/>
    <w:rsid w:val="003131E3"/>
    <w:rsid w:val="00332E9D"/>
    <w:rsid w:val="0033323F"/>
    <w:rsid w:val="00353FDF"/>
    <w:rsid w:val="00356E23"/>
    <w:rsid w:val="00363F20"/>
    <w:rsid w:val="00391608"/>
    <w:rsid w:val="003C11AC"/>
    <w:rsid w:val="003C565C"/>
    <w:rsid w:val="003E1B58"/>
    <w:rsid w:val="003F67B9"/>
    <w:rsid w:val="00414835"/>
    <w:rsid w:val="00416E5D"/>
    <w:rsid w:val="00434CD9"/>
    <w:rsid w:val="00443F57"/>
    <w:rsid w:val="00483F4E"/>
    <w:rsid w:val="00495FC9"/>
    <w:rsid w:val="004A2C1D"/>
    <w:rsid w:val="004A5A46"/>
    <w:rsid w:val="004B7939"/>
    <w:rsid w:val="004D4AA6"/>
    <w:rsid w:val="004D71F6"/>
    <w:rsid w:val="004E2002"/>
    <w:rsid w:val="004E3860"/>
    <w:rsid w:val="004F1602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81C78"/>
    <w:rsid w:val="00995F48"/>
    <w:rsid w:val="009A0DE0"/>
    <w:rsid w:val="009D2677"/>
    <w:rsid w:val="00A22952"/>
    <w:rsid w:val="00A82471"/>
    <w:rsid w:val="00A93DE5"/>
    <w:rsid w:val="00AA0C3E"/>
    <w:rsid w:val="00AA4740"/>
    <w:rsid w:val="00AB228D"/>
    <w:rsid w:val="00AB72A2"/>
    <w:rsid w:val="00AC0DCA"/>
    <w:rsid w:val="00AF3EF1"/>
    <w:rsid w:val="00B144A6"/>
    <w:rsid w:val="00B269FD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57EC"/>
    <w:rsid w:val="00C8520B"/>
    <w:rsid w:val="00C91158"/>
    <w:rsid w:val="00CA474B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F21D5C"/>
    <w:rsid w:val="00F34C2B"/>
    <w:rsid w:val="00F54203"/>
    <w:rsid w:val="00F57A83"/>
    <w:rsid w:val="00F71732"/>
    <w:rsid w:val="00F72317"/>
    <w:rsid w:val="00FB5DDF"/>
    <w:rsid w:val="01007C92"/>
    <w:rsid w:val="0920073E"/>
    <w:rsid w:val="0A0C5713"/>
    <w:rsid w:val="0D961914"/>
    <w:rsid w:val="11510E8C"/>
    <w:rsid w:val="11BA0B86"/>
    <w:rsid w:val="11C73A95"/>
    <w:rsid w:val="128B2640"/>
    <w:rsid w:val="1D162824"/>
    <w:rsid w:val="1E1341F9"/>
    <w:rsid w:val="1E344F8D"/>
    <w:rsid w:val="21902E98"/>
    <w:rsid w:val="21BC6AF9"/>
    <w:rsid w:val="22B81835"/>
    <w:rsid w:val="25930DF5"/>
    <w:rsid w:val="25AB7ABF"/>
    <w:rsid w:val="28B430CE"/>
    <w:rsid w:val="2CA63131"/>
    <w:rsid w:val="2CAA797B"/>
    <w:rsid w:val="3169606F"/>
    <w:rsid w:val="337F23E9"/>
    <w:rsid w:val="344A0388"/>
    <w:rsid w:val="36BE09F1"/>
    <w:rsid w:val="38792EFD"/>
    <w:rsid w:val="3CFA504F"/>
    <w:rsid w:val="3D603CF6"/>
    <w:rsid w:val="44BC33A0"/>
    <w:rsid w:val="450E67AE"/>
    <w:rsid w:val="486707C9"/>
    <w:rsid w:val="51CB7E06"/>
    <w:rsid w:val="53F112C3"/>
    <w:rsid w:val="57F70492"/>
    <w:rsid w:val="594E62E6"/>
    <w:rsid w:val="5B61415A"/>
    <w:rsid w:val="5F611536"/>
    <w:rsid w:val="5F9438E2"/>
    <w:rsid w:val="61C14EDA"/>
    <w:rsid w:val="6C3C7313"/>
    <w:rsid w:val="6C8406EF"/>
    <w:rsid w:val="74DB6D98"/>
    <w:rsid w:val="77177C82"/>
    <w:rsid w:val="77CA4989"/>
    <w:rsid w:val="787D00C6"/>
    <w:rsid w:val="7A794689"/>
    <w:rsid w:val="7A8B625A"/>
    <w:rsid w:val="7C3E3BFB"/>
    <w:rsid w:val="7F9B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0"/>
    <w:pPr>
      <w:spacing w:after="120" w:afterLines="0" w:afterAutospacing="0"/>
      <w:ind w:left="420" w:leftChars="200"/>
    </w:pPr>
  </w:style>
  <w:style w:type="paragraph" w:styleId="3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4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autoRedefine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7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8">
    <w:name w:val="Body Text First Indent 2"/>
    <w:basedOn w:val="2"/>
    <w:next w:val="1"/>
    <w:autoRedefine/>
    <w:semiHidden/>
    <w:unhideWhenUsed/>
    <w:qFormat/>
    <w:uiPriority w:val="0"/>
    <w:pPr>
      <w:ind w:firstLine="420" w:firstLineChars="200"/>
    </w:pPr>
  </w:style>
  <w:style w:type="character" w:styleId="11">
    <w:name w:val="page number"/>
    <w:basedOn w:val="10"/>
    <w:autoRedefine/>
    <w:qFormat/>
    <w:uiPriority w:val="0"/>
  </w:style>
  <w:style w:type="paragraph" w:customStyle="1" w:styleId="12">
    <w:name w:val="最终1 正文-景深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character" w:customStyle="1" w:styleId="13">
    <w:name w:val="页眉 字符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10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批注框文本 字符"/>
    <w:basedOn w:val="10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6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7">
    <w:name w:val="font5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paragraph" w:customStyle="1" w:styleId="18">
    <w:name w:val="__1 正文（1）序号-安评"/>
    <w:basedOn w:val="19"/>
    <w:autoRedefine/>
    <w:qFormat/>
    <w:uiPriority w:val="0"/>
    <w:pPr>
      <w:widowControl/>
      <w:numPr>
        <w:ilvl w:val="6"/>
        <w:numId w:val="1"/>
      </w:numPr>
      <w:tabs>
        <w:tab w:val="left" w:pos="0"/>
        <w:tab w:val="clear" w:pos="420"/>
      </w:tabs>
      <w:ind w:left="0" w:firstLine="1134" w:firstLineChars="200"/>
      <w:jc w:val="left"/>
    </w:pPr>
    <w:rPr>
      <w:bCs/>
      <w:szCs w:val="24"/>
    </w:rPr>
  </w:style>
  <w:style w:type="paragraph" w:customStyle="1" w:styleId="19">
    <w:name w:val="__1 正文-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2</Pages>
  <Words>784</Words>
  <Characters>1191</Characters>
  <Lines>8</Lines>
  <Paragraphs>2</Paragraphs>
  <TotalTime>3</TotalTime>
  <ScaleCrop>false</ScaleCrop>
  <LinksUpToDate>false</LinksUpToDate>
  <CharactersWithSpaces>1210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小北</cp:lastModifiedBy>
  <dcterms:modified xsi:type="dcterms:W3CDTF">2026-09-12T08:37:12Z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EA457CE9277B4D19931C6F4D1652CA5A</vt:lpwstr>
  </property>
  <property fmtid="{D5CDD505-2E9C-101B-9397-08002B2CF9AE}" pid="4" name="KSOTemplateDocerSaveRecord">
    <vt:lpwstr>eyJoZGlkIjoiNmExMmM0M2YyMmRiOWY5MzgxZTVkMTY3ZWY4OTUxZTMiLCJ1c2VySWQiOiIyODgxMjQ2MTMifQ==</vt:lpwstr>
  </property>
</Properties>
</file>