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7E849E3D">
      <w:pPr>
        <w:adjustRightInd w:val="0"/>
        <w:snapToGrid w:val="0"/>
        <w:spacing w:line="360" w:lineRule="auto"/>
        <w:jc w:val="center"/>
        <w:rPr>
          <w:rFonts w:ascii="方正小标宋_GBK" w:hAnsi="宋体" w:eastAsia="方正小标宋_GBK" w:cs="方正小标宋_GBK"/>
          <w:b/>
          <w:sz w:val="44"/>
          <w:szCs w:val="44"/>
        </w:rPr>
      </w:pPr>
      <w:r>
        <w:rPr>
          <w:rFonts w:hint="eastAsia" w:ascii="方正小标宋_GBK" w:hAnsi="宋体" w:eastAsia="方正小标宋_GBK" w:cs="方正小标宋_GBK"/>
          <w:b/>
          <w:sz w:val="44"/>
          <w:szCs w:val="44"/>
        </w:rPr>
        <w:t>安全评价报告信息公布表</w:t>
      </w:r>
    </w:p>
    <w:tbl>
      <w:tblPr>
        <w:tblStyle w:val="8"/>
        <w:tblW w:w="97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1"/>
        <w:gridCol w:w="1051"/>
        <w:gridCol w:w="1667"/>
        <w:gridCol w:w="1345"/>
        <w:gridCol w:w="1349"/>
        <w:gridCol w:w="1547"/>
        <w:gridCol w:w="1554"/>
      </w:tblGrid>
      <w:tr w14:paraId="183E84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7128E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cs="Times New Roman"/>
                <w:b/>
                <w:szCs w:val="21"/>
              </w:rPr>
              <w:t>机构名称</w:t>
            </w:r>
          </w:p>
        </w:tc>
        <w:tc>
          <w:tcPr>
            <w:tcW w:w="40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F96AA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湖北景深安全技术有限公司</w:t>
            </w:r>
          </w:p>
        </w:tc>
        <w:tc>
          <w:tcPr>
            <w:tcW w:w="13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D21AA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cs="Times New Roman"/>
                <w:b/>
                <w:szCs w:val="21"/>
              </w:rPr>
              <w:t>资质证号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66DF79">
            <w:pPr>
              <w:adjustRightInd w:val="0"/>
              <w:snapToGrid w:val="0"/>
              <w:jc w:val="center"/>
              <w:rPr>
                <w:rFonts w:hint="default" w:ascii="Times New Roman" w:hAnsi="Times New Roman" w:cs="Times New Roman" w:eastAsiaTheme="minorEastAsia"/>
                <w:b/>
                <w:szCs w:val="21"/>
                <w:lang w:val="en-US" w:eastAsia="zh-CN"/>
              </w:rPr>
            </w:pPr>
            <w:r>
              <w:rPr>
                <w:rFonts w:ascii="Times New Roman" w:hAnsi="Times New Roman" w:cs="Times New Roman"/>
                <w:szCs w:val="21"/>
              </w:rPr>
              <w:t>APJ-（鄂）-</w:t>
            </w: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002</w:t>
            </w:r>
          </w:p>
        </w:tc>
      </w:tr>
      <w:tr w14:paraId="417A6C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91C935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委托单位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16646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bookmarkStart w:id="0" w:name="_Hlk88904339"/>
            <w:bookmarkEnd w:id="0"/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长青（湖北）生物科技有限公司</w:t>
            </w:r>
          </w:p>
        </w:tc>
      </w:tr>
      <w:tr w14:paraId="59351C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AD574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项目名称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EEB8D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/>
                <w:kern w:val="0"/>
                <w:szCs w:val="21"/>
                <w:lang w:val="en-US" w:eastAsia="zh-CN"/>
              </w:rPr>
              <w:t>长青（湖北）生物科技有限公司年产1000吨3-苯氧基苯甲醛、750吨2,6-二氯-4-三氟甲基苯胺建设项目安全预评价报告</w:t>
            </w:r>
          </w:p>
        </w:tc>
      </w:tr>
      <w:tr w14:paraId="25D45A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C65DF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业务类别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28D9DF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化学原料、化学品及医药制造业</w:t>
            </w:r>
          </w:p>
        </w:tc>
      </w:tr>
      <w:tr w14:paraId="72ADC4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9F281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安全评价过程控制情况</w:t>
            </w:r>
          </w:p>
        </w:tc>
      </w:tr>
      <w:tr w14:paraId="745F20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E1DB2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安全评价</w:t>
            </w:r>
          </w:p>
          <w:p w14:paraId="5F97AFD4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项目管理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E0E65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项目组长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02AD4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技术负责人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61E95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过程控制负责人</w:t>
            </w:r>
          </w:p>
        </w:tc>
      </w:tr>
      <w:tr w14:paraId="122B0E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DFF99A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7E7FC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cs="Times New Roman"/>
                <w:szCs w:val="28"/>
                <w:lang w:val="en-US" w:eastAsia="zh-CN"/>
              </w:rPr>
              <w:t>王海波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B8FFFE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邹德新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178BA2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余海波</w:t>
            </w:r>
          </w:p>
        </w:tc>
      </w:tr>
      <w:tr w14:paraId="5D4E73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778DA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编制</w:t>
            </w:r>
          </w:p>
          <w:p w14:paraId="2D90E67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过程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08E3D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报告编制人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87DAF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报告提交日期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A59C94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报告审核人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7B451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报告审批人</w:t>
            </w:r>
          </w:p>
        </w:tc>
      </w:tr>
      <w:tr w14:paraId="6FFEE7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A4B64C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878A6A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8"/>
                <w:lang w:val="en-US" w:eastAsia="zh-CN"/>
              </w:rPr>
              <w:t>王海波、喻植昌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CF29BD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  <w:lang w:val="en-US" w:eastAsia="zh-CN"/>
              </w:rPr>
              <w:t>2025.8.25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DBBE32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8"/>
                <w:lang w:val="en-US" w:eastAsia="zh-CN"/>
              </w:rPr>
              <w:t>周智鑫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2324A1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邹德新</w:t>
            </w:r>
          </w:p>
        </w:tc>
      </w:tr>
      <w:tr w14:paraId="3683E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AFF5DB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安全</w:t>
            </w:r>
          </w:p>
          <w:p w14:paraId="7121E8AB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评价</w:t>
            </w:r>
          </w:p>
          <w:p w14:paraId="6E81601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项目</w:t>
            </w:r>
          </w:p>
          <w:p w14:paraId="38CE5DF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参与</w:t>
            </w:r>
          </w:p>
          <w:p w14:paraId="3CF4133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人员</w:t>
            </w: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83F08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姓名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B7784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认定专业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156B8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安全评价师从业识别卡/</w:t>
            </w:r>
          </w:p>
          <w:p w14:paraId="32D8818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证书编号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F294A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注册安全工程师注册证号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8B31B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是否专职</w:t>
            </w:r>
          </w:p>
        </w:tc>
      </w:tr>
      <w:tr w14:paraId="25657A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072626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B1B8CD">
            <w:pPr>
              <w:keepLines w:val="0"/>
              <w:widowControl w:val="0"/>
              <w:kinsoku/>
              <w:wordWrap/>
              <w:overflowPunct/>
              <w:bidi w:val="0"/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喻植昌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61DA5B">
            <w:pPr>
              <w:keepLines w:val="0"/>
              <w:widowControl w:val="0"/>
              <w:kinsoku/>
              <w:wordWrap/>
              <w:overflowPunct/>
              <w:bidi w:val="0"/>
              <w:adjustRightInd w:val="0"/>
              <w:snapToGrid w:val="0"/>
              <w:spacing w:line="240" w:lineRule="auto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电气/自动化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AAE2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/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E2B69B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1"/>
                <w:szCs w:val="21"/>
                <w:lang w:val="en-US" w:eastAsia="zh-CN" w:bidi="ar-SA"/>
              </w:rPr>
              <w:t>42190229386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2A3D8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专职</w:t>
            </w:r>
          </w:p>
        </w:tc>
      </w:tr>
      <w:tr w14:paraId="062569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FC379B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BFA5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鲁小芳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24A2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安全/通风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FA1F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S011032000110193000940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/036168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FC4BF7">
            <w:pPr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42220298206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0A5C1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专职</w:t>
            </w:r>
          </w:p>
        </w:tc>
      </w:tr>
      <w:tr w14:paraId="69517E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2564B0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1AC7D8">
            <w:pPr>
              <w:keepLines w:val="0"/>
              <w:widowControl w:val="0"/>
              <w:kinsoku/>
              <w:wordWrap/>
              <w:overflowPunct/>
              <w:bidi w:val="0"/>
              <w:adjustRightInd w:val="0"/>
              <w:snapToGrid w:val="0"/>
              <w:spacing w:line="240" w:lineRule="auto"/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auto"/>
                <w:szCs w:val="24"/>
                <w:highlight w:val="none"/>
              </w:rPr>
              <w:t>丁鹏程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6E402D">
            <w:pPr>
              <w:keepLines w:val="0"/>
              <w:widowControl w:val="0"/>
              <w:kinsoku/>
              <w:wordWrap/>
              <w:overflowPunct/>
              <w:bidi w:val="0"/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auto"/>
                <w:szCs w:val="24"/>
                <w:highlight w:val="none"/>
              </w:rPr>
              <w:t>自动化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D914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S011032000110203000932/39995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6D071B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BD8F6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专职</w:t>
            </w:r>
          </w:p>
        </w:tc>
      </w:tr>
      <w:tr w14:paraId="06E1A0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BCFD10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07927B">
            <w:pPr>
              <w:keepLines w:val="0"/>
              <w:widowControl w:val="0"/>
              <w:kinsoku/>
              <w:wordWrap/>
              <w:overflowPunct/>
              <w:bidi w:val="0"/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auto"/>
                <w:szCs w:val="24"/>
                <w:highlight w:val="none"/>
              </w:rPr>
              <w:t>谭  辉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F4B910">
            <w:pPr>
              <w:keepLines w:val="0"/>
              <w:widowControl w:val="0"/>
              <w:kinsoku/>
              <w:wordWrap/>
              <w:overflowPunct/>
              <w:bidi w:val="0"/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auto"/>
                <w:szCs w:val="24"/>
                <w:highlight w:val="none"/>
              </w:rPr>
              <w:t>化工工艺/化工机械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8AEB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S011032000110192001025/28934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CCF7E4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Cs w:val="21"/>
              </w:rPr>
              <w:t>42180175866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FF5AAC">
            <w:pPr>
              <w:jc w:val="center"/>
              <w:rPr>
                <w:rFonts w:ascii="Times New Roman" w:hAnsi="Times New Roman" w:cs="Times New Roman" w:eastAsia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专职</w:t>
            </w:r>
          </w:p>
        </w:tc>
      </w:tr>
      <w:tr w14:paraId="5BA0A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169267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7502A6">
            <w:pPr>
              <w:keepLines w:val="0"/>
              <w:widowControl w:val="0"/>
              <w:kinsoku/>
              <w:wordWrap/>
              <w:overflowPunct/>
              <w:bidi w:val="0"/>
              <w:adjustRightInd w:val="0"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Cs w:val="24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4"/>
                <w:highlight w:val="none"/>
                <w:lang w:val="en-US" w:eastAsia="zh-CN"/>
              </w:rPr>
              <w:t>吴迎春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53C2A3">
            <w:pPr>
              <w:keepLines w:val="0"/>
              <w:widowControl w:val="0"/>
              <w:kinsoku/>
              <w:wordWrap/>
              <w:overflowPunct/>
              <w:bidi w:val="0"/>
              <w:adjustRightInd w:val="0"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Cs w:val="24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4"/>
                <w:highlight w:val="none"/>
                <w:lang w:val="en-US" w:eastAsia="zh-CN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8B9F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1800000000200430/033392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9DBA0C">
            <w:pPr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42180199403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83AC6D">
            <w:pPr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专职</w:t>
            </w:r>
          </w:p>
        </w:tc>
      </w:tr>
      <w:tr w14:paraId="510A37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F213F2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A02F0C">
            <w:pPr>
              <w:keepLines w:val="0"/>
              <w:widowControl w:val="0"/>
              <w:kinsoku/>
              <w:wordWrap/>
              <w:overflowPunct/>
              <w:bidi w:val="0"/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auto"/>
                <w:szCs w:val="24"/>
                <w:highlight w:val="none"/>
              </w:rPr>
              <w:t>夏  鹏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7C6D2E">
            <w:pPr>
              <w:keepLines w:val="0"/>
              <w:widowControl w:val="0"/>
              <w:kinsoku/>
              <w:wordWrap/>
              <w:overflowPunct/>
              <w:bidi w:val="0"/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auto"/>
                <w:szCs w:val="24"/>
                <w:highlight w:val="none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5263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S011032000110192000988/35984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287AD5">
            <w:pPr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C944D8">
            <w:pPr>
              <w:jc w:val="center"/>
              <w:rPr>
                <w:rFonts w:ascii="Times New Roman" w:hAnsi="Times New Roman" w:cs="Times New Roman" w:eastAsia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专职</w:t>
            </w:r>
          </w:p>
        </w:tc>
      </w:tr>
      <w:tr w14:paraId="22A25C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A2C94D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188348"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王海波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9E0300"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化工工艺/安全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53A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S011032000110192001402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/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035981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26EEBA">
            <w:pPr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42180199405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D6EC74">
            <w:pPr>
              <w:jc w:val="center"/>
              <w:rPr>
                <w:rFonts w:ascii="Times New Roman" w:hAnsi="Times New Roman" w:cs="Times New Roman" w:eastAsia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专职</w:t>
            </w:r>
          </w:p>
        </w:tc>
      </w:tr>
      <w:tr w14:paraId="51B57C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6E1FD0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B31CC6">
            <w:pPr>
              <w:keepLines w:val="0"/>
              <w:widowControl w:val="0"/>
              <w:kinsoku/>
              <w:wordWrap/>
              <w:overflowPunct/>
              <w:bidi w:val="0"/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auto"/>
                <w:szCs w:val="24"/>
                <w:highlight w:val="none"/>
              </w:rPr>
              <w:t>冀仕盛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BCE5BC">
            <w:pPr>
              <w:keepLines w:val="0"/>
              <w:widowControl w:val="0"/>
              <w:kinsoku/>
              <w:wordWrap/>
              <w:overflowPunct/>
              <w:bidi w:val="0"/>
              <w:adjustRightInd w:val="0"/>
              <w:snapToGrid w:val="0"/>
              <w:spacing w:line="240" w:lineRule="auto"/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auto"/>
                <w:szCs w:val="24"/>
                <w:highlight w:val="none"/>
              </w:rPr>
              <w:t>电气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6007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800000000207709/12346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94725A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3B82CF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专职</w:t>
            </w:r>
          </w:p>
        </w:tc>
      </w:tr>
      <w:tr w14:paraId="3CFF6C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30B018">
            <w:pPr>
              <w:pStyle w:val="2"/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19AD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周智鑫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724C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8210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S011032000110192001446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/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035980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CF3F51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1"/>
                <w:szCs w:val="21"/>
                <w:lang w:val="en-US" w:eastAsia="zh-CN" w:bidi="ar-SA"/>
              </w:rPr>
              <w:t>42190219314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4352E2">
            <w:pPr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专职</w:t>
            </w:r>
          </w:p>
        </w:tc>
      </w:tr>
      <w:tr w14:paraId="5EA8A3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28CD07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83160B">
            <w:pPr>
              <w:keepLines w:val="0"/>
              <w:widowControl w:val="0"/>
              <w:kinsoku/>
              <w:wordWrap/>
              <w:overflowPunct/>
              <w:bidi w:val="0"/>
              <w:adjustRightInd w:val="0"/>
              <w:snapToGrid w:val="0"/>
              <w:spacing w:line="240" w:lineRule="auto"/>
              <w:jc w:val="center"/>
              <w:rPr>
                <w:rFonts w:ascii="Times New Roman" w:hAnsi="Times New Roman" w:cs="Times New Roman" w:eastAsiaTheme="minorEastAsia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auto"/>
                <w:szCs w:val="24"/>
                <w:highlight w:val="none"/>
              </w:rPr>
              <w:t>余海波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232FE1">
            <w:pPr>
              <w:keepLines w:val="0"/>
              <w:widowControl w:val="0"/>
              <w:kinsoku/>
              <w:wordWrap/>
              <w:overflowPunct/>
              <w:bidi w:val="0"/>
              <w:adjustRightInd w:val="0"/>
              <w:snapToGrid w:val="0"/>
              <w:spacing w:line="240" w:lineRule="auto"/>
              <w:jc w:val="center"/>
              <w:rPr>
                <w:rFonts w:ascii="Times New Roman" w:hAnsi="Times New Roman" w:cs="Times New Roman" w:eastAsiaTheme="minorEastAsia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auto"/>
                <w:szCs w:val="24"/>
                <w:highlight w:val="none"/>
              </w:rPr>
              <w:t>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795E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S011032000110193001025/36169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B7E788">
            <w:pPr>
              <w:jc w:val="center"/>
              <w:rPr>
                <w:rFonts w:ascii="Times New Roman" w:hAnsi="Times New Roman" w:cs="Times New Roman"/>
                <w:b w:val="0"/>
                <w:bCs/>
                <w:szCs w:val="21"/>
              </w:rPr>
            </w:pPr>
            <w:r>
              <w:rPr>
                <w:rFonts w:hint="eastAsia" w:ascii="Times New Roman" w:hAnsi="Times New Roman" w:cs="Times New Roman"/>
                <w:b w:val="0"/>
                <w:bCs/>
                <w:szCs w:val="21"/>
              </w:rPr>
              <w:t>42220298195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D58BA3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专职</w:t>
            </w:r>
          </w:p>
        </w:tc>
      </w:tr>
      <w:tr w14:paraId="49D102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20ED84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596D41">
            <w:pPr>
              <w:keepNext w:val="0"/>
              <w:keepLines w:val="0"/>
              <w:widowControl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邹德新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B121C7">
            <w:pPr>
              <w:keepNext w:val="0"/>
              <w:keepLines w:val="0"/>
              <w:widowControl w:val="0"/>
              <w:suppressLineNumbers w:val="0"/>
              <w:kinsoku/>
              <w:wordWrap/>
              <w:overflowPunct/>
              <w:bidi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2A1A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S011032000110191000471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/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030941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251890">
            <w:pPr>
              <w:jc w:val="center"/>
              <w:rPr>
                <w:rFonts w:ascii="Times New Roman" w:hAnsi="Times New Roman" w:cs="Times New Roman"/>
                <w:b w:val="0"/>
                <w:bCs/>
                <w:szCs w:val="21"/>
              </w:rPr>
            </w:pPr>
            <w:r>
              <w:rPr>
                <w:rFonts w:hint="eastAsia" w:ascii="Times New Roman" w:hAnsi="Times New Roman" w:cs="Times New Roman"/>
                <w:b w:val="0"/>
                <w:bCs/>
                <w:szCs w:val="21"/>
                <w:lang w:val="en-US" w:eastAsia="zh-CN"/>
              </w:rPr>
              <w:t>42180199404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E817D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专职</w:t>
            </w:r>
          </w:p>
        </w:tc>
      </w:tr>
      <w:tr w14:paraId="647B06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AF828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项目简介</w:t>
            </w:r>
          </w:p>
        </w:tc>
      </w:tr>
      <w:tr w14:paraId="5B9112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6016FE">
            <w:pPr>
              <w:ind w:firstLine="420" w:firstLineChars="200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长青（湖北）生物科技有限公司（以下简称“长青公司”）成立于2019年7月17日，注册资本8亿元，地址宜昌姚家港化工园B区马家铺路6号，主要从事农药、化工产品研发、生产和销售，是江苏长青农化股份有限公司的全资子公司。</w:t>
            </w:r>
          </w:p>
          <w:p w14:paraId="01BC9568">
            <w:pPr>
              <w:ind w:firstLine="420" w:firstLineChars="200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江苏长青农化股份有限公司系国家定点农药生产企业，国家高新技术企业。公司以合成农药、农药中间体为主，同时加工多 种剂型的制剂，现已具备万吨原药和制剂的生产能力</w:t>
            </w:r>
          </w:p>
          <w:p w14:paraId="3514A0A3">
            <w:pPr>
              <w:ind w:firstLine="420" w:firstLineChars="200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长青公司拟建设年产1000吨3-苯氧基苯甲醛、750吨2,6-二氯-4-三氟甲基苯胺建设项目。符合国家产业政策，符合省市产业发展规划。项目建设地位于宜昌姚家港化工园B区长青（湖北）生物科技有限公司现有厂区内，项目建设地选址位于姚家港化工园内，属于合规化工园区</w:t>
            </w:r>
            <w:bookmarkStart w:id="1" w:name="_GoBack"/>
            <w:bookmarkEnd w:id="1"/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。</w:t>
            </w:r>
          </w:p>
        </w:tc>
      </w:tr>
      <w:tr w14:paraId="1C21DD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997A59">
            <w:pPr>
              <w:pStyle w:val="7"/>
              <w:adjustRightInd w:val="0"/>
              <w:snapToGrid w:val="0"/>
              <w:spacing w:beforeAutospacing="0" w:afterAutospacing="0"/>
              <w:jc w:val="center"/>
              <w:rPr>
                <w:rFonts w:hint="default" w:ascii="Times New Roman" w:hAnsi="Times New Roman"/>
                <w:bCs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/>
                <w:b/>
                <w:kern w:val="2"/>
                <w:sz w:val="21"/>
                <w:szCs w:val="21"/>
              </w:rPr>
              <w:t>现场开展工作情况</w:t>
            </w:r>
          </w:p>
        </w:tc>
      </w:tr>
      <w:tr w14:paraId="157716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180C9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勘察人员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5F6FA9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eastAsia="宋体"/>
                <w:color w:val="000000"/>
                <w:sz w:val="24"/>
                <w:lang w:val="en-US" w:eastAsia="zh-CN"/>
              </w:rPr>
              <w:t>喻植昌、王海波</w:t>
            </w:r>
          </w:p>
        </w:tc>
      </w:tr>
      <w:tr w14:paraId="7DF77D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B6D27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勘察时间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43832C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  <w:lang w:val="en-US" w:eastAsia="zh-CN"/>
              </w:rPr>
              <w:t>2025.8.5</w:t>
            </w:r>
          </w:p>
        </w:tc>
      </w:tr>
      <w:tr w14:paraId="7AD194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61274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勘察任务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6CC4C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现场勘查、收集并核实业主单位提供的安全评价相关资料</w:t>
            </w:r>
          </w:p>
        </w:tc>
      </w:tr>
      <w:tr w14:paraId="06681F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C4FD2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勘察中发</w:t>
            </w:r>
          </w:p>
          <w:p w14:paraId="1DC76F9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现的问题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856970">
            <w:pPr>
              <w:adjustRightInd w:val="0"/>
              <w:snapToGrid w:val="0"/>
              <w:jc w:val="center"/>
              <w:rPr>
                <w:rFonts w:hint="default" w:ascii="Times New Roman" w:hAnsi="Times New Roman" w:cs="Times New Roman" w:eastAsiaTheme="minorEastAsia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见现场勘查记录</w:t>
            </w:r>
          </w:p>
        </w:tc>
      </w:tr>
      <w:tr w14:paraId="202EB7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70138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评价项目其他信息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BE316C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lang w:eastAsia="zh-CN"/>
              </w:rPr>
              <w:drawing>
                <wp:inline distT="0" distB="0" distL="114300" distR="114300">
                  <wp:extent cx="5257800" cy="3762375"/>
                  <wp:effectExtent l="0" t="0" r="0" b="9525"/>
                  <wp:docPr id="2" name="图片 2" descr="42b3a7b3-2719-4ec7-960b-2a1440fec0e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42b3a7b3-2719-4ec7-960b-2a1440fec0e9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7800" cy="376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Times New Roman" w:hAnsi="Times New Roman" w:eastAsia="宋体" w:cs="Times New Roman"/>
                <w:lang w:eastAsia="zh-CN"/>
              </w:rPr>
              <w:drawing>
                <wp:inline distT="0" distB="0" distL="114300" distR="114300">
                  <wp:extent cx="5262880" cy="4124960"/>
                  <wp:effectExtent l="0" t="0" r="13970" b="8890"/>
                  <wp:docPr id="3" name="图片 3" descr="8f0d6b2501635efee8cee0680879b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8f0d6b2501635efee8cee0680879b74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2880" cy="412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31AD237"/>
    <w:sectPr>
      <w:pgSz w:w="12240" w:h="15840"/>
      <w:pgMar w:top="1440" w:right="1800" w:bottom="1440" w:left="1800" w:header="720" w:footer="72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im Sun">
    <w:altName w:val="宋体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TimesNewRoman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MTYyYjYzOGEyYzQ1NDlkZDA1MTJjN2E4ZWZmMjQ2MGEifQ=="/>
  </w:docVars>
  <w:rsids>
    <w:rsidRoot w:val="00C32FF9"/>
    <w:rsid w:val="00035D91"/>
    <w:rsid w:val="0006644B"/>
    <w:rsid w:val="0008447B"/>
    <w:rsid w:val="000F0D1F"/>
    <w:rsid w:val="001A2140"/>
    <w:rsid w:val="0021483A"/>
    <w:rsid w:val="00216717"/>
    <w:rsid w:val="002252BB"/>
    <w:rsid w:val="002452E5"/>
    <w:rsid w:val="002836F3"/>
    <w:rsid w:val="003306E1"/>
    <w:rsid w:val="0033323F"/>
    <w:rsid w:val="00333C8D"/>
    <w:rsid w:val="00363F20"/>
    <w:rsid w:val="003A4866"/>
    <w:rsid w:val="003C11AC"/>
    <w:rsid w:val="00443F57"/>
    <w:rsid w:val="004552F3"/>
    <w:rsid w:val="00482E6C"/>
    <w:rsid w:val="004E3860"/>
    <w:rsid w:val="0050211D"/>
    <w:rsid w:val="00503B5C"/>
    <w:rsid w:val="00511CC8"/>
    <w:rsid w:val="00562DFB"/>
    <w:rsid w:val="005A2343"/>
    <w:rsid w:val="005E7707"/>
    <w:rsid w:val="005F3542"/>
    <w:rsid w:val="00624703"/>
    <w:rsid w:val="0063569B"/>
    <w:rsid w:val="00651356"/>
    <w:rsid w:val="006C336F"/>
    <w:rsid w:val="006F7F1B"/>
    <w:rsid w:val="007057D1"/>
    <w:rsid w:val="007153A0"/>
    <w:rsid w:val="00721B3F"/>
    <w:rsid w:val="0072260B"/>
    <w:rsid w:val="00754407"/>
    <w:rsid w:val="00762B6B"/>
    <w:rsid w:val="007C40AE"/>
    <w:rsid w:val="0082314C"/>
    <w:rsid w:val="00850D90"/>
    <w:rsid w:val="0088430C"/>
    <w:rsid w:val="008A7027"/>
    <w:rsid w:val="008B6E31"/>
    <w:rsid w:val="008D11A5"/>
    <w:rsid w:val="00930DEA"/>
    <w:rsid w:val="009A0DE0"/>
    <w:rsid w:val="009C52DF"/>
    <w:rsid w:val="00A1528C"/>
    <w:rsid w:val="00AA4740"/>
    <w:rsid w:val="00AC1F21"/>
    <w:rsid w:val="00B25996"/>
    <w:rsid w:val="00B269FD"/>
    <w:rsid w:val="00B6707E"/>
    <w:rsid w:val="00B7393E"/>
    <w:rsid w:val="00B75E9C"/>
    <w:rsid w:val="00BB7406"/>
    <w:rsid w:val="00BF1A1F"/>
    <w:rsid w:val="00C30872"/>
    <w:rsid w:val="00C32FF9"/>
    <w:rsid w:val="00C457EC"/>
    <w:rsid w:val="00C62E8F"/>
    <w:rsid w:val="00CA77FF"/>
    <w:rsid w:val="00D42C91"/>
    <w:rsid w:val="00D42EC0"/>
    <w:rsid w:val="00D85DBF"/>
    <w:rsid w:val="00DC3355"/>
    <w:rsid w:val="00E0518A"/>
    <w:rsid w:val="00E0520C"/>
    <w:rsid w:val="00EC685F"/>
    <w:rsid w:val="00F11F3B"/>
    <w:rsid w:val="00F30F60"/>
    <w:rsid w:val="00F31BE4"/>
    <w:rsid w:val="00F34C2B"/>
    <w:rsid w:val="00F54203"/>
    <w:rsid w:val="00F57A83"/>
    <w:rsid w:val="00FA03CB"/>
    <w:rsid w:val="00FB5DDF"/>
    <w:rsid w:val="05BF29B6"/>
    <w:rsid w:val="07D71DC7"/>
    <w:rsid w:val="13155098"/>
    <w:rsid w:val="16D0528F"/>
    <w:rsid w:val="1801395B"/>
    <w:rsid w:val="1E6A00BF"/>
    <w:rsid w:val="2FC32F13"/>
    <w:rsid w:val="3D453A6E"/>
    <w:rsid w:val="429B6D55"/>
    <w:rsid w:val="44BC33A0"/>
    <w:rsid w:val="455C211F"/>
    <w:rsid w:val="47EF15B1"/>
    <w:rsid w:val="4BA37234"/>
    <w:rsid w:val="50C109EE"/>
    <w:rsid w:val="5779055E"/>
    <w:rsid w:val="60331D37"/>
    <w:rsid w:val="606A51BB"/>
    <w:rsid w:val="65EB32D4"/>
    <w:rsid w:val="66914746"/>
    <w:rsid w:val="6C3C7313"/>
    <w:rsid w:val="718F2153"/>
    <w:rsid w:val="787D00C6"/>
    <w:rsid w:val="7A794689"/>
    <w:rsid w:val="7D2472A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 w:line="240" w:lineRule="auto"/>
      <w:ind w:firstLine="0" w:firstLineChars="0"/>
    </w:p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Balloon Text"/>
    <w:basedOn w:val="1"/>
    <w:link w:val="16"/>
    <w:qFormat/>
    <w:uiPriority w:val="0"/>
    <w:rPr>
      <w:sz w:val="18"/>
      <w:szCs w:val="18"/>
    </w:rPr>
  </w:style>
  <w:style w:type="paragraph" w:styleId="5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5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widowControl/>
      <w:spacing w:beforeAutospacing="1" w:afterAutospacing="1"/>
      <w:jc w:val="left"/>
    </w:pPr>
    <w:rPr>
      <w:rFonts w:hint="eastAsia" w:ascii="宋体" w:hAnsi="宋体" w:eastAsia="宋体" w:cs="Times New Roman"/>
      <w:kern w:val="0"/>
      <w:sz w:val="24"/>
    </w:rPr>
  </w:style>
  <w:style w:type="character" w:customStyle="1" w:styleId="10">
    <w:name w:val="页脚 Char"/>
    <w:basedOn w:val="9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1">
    <w:name w:val="最终1 正文-景深安评"/>
    <w:qFormat/>
    <w:uiPriority w:val="0"/>
    <w:pPr>
      <w:widowControl w:val="0"/>
      <w:adjustRightInd w:val="0"/>
      <w:snapToGrid w:val="0"/>
      <w:spacing w:line="360" w:lineRule="auto"/>
      <w:ind w:firstLine="200" w:firstLineChars="200"/>
      <w:jc w:val="both"/>
    </w:pPr>
    <w:rPr>
      <w:rFonts w:ascii="Times New Roman" w:hAnsi="Times New Roman" w:eastAsia="宋体" w:cs="宋体"/>
      <w:sz w:val="28"/>
      <w:szCs w:val="28"/>
      <w:lang w:val="en-US" w:eastAsia="zh-CN" w:bidi="ar-SA"/>
    </w:rPr>
  </w:style>
  <w:style w:type="paragraph" w:customStyle="1" w:styleId="12">
    <w:name w:val="__1 正文-安评"/>
    <w:qFormat/>
    <w:uiPriority w:val="0"/>
    <w:pPr>
      <w:widowControl w:val="0"/>
      <w:adjustRightInd w:val="0"/>
      <w:snapToGrid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customStyle="1" w:styleId="13">
    <w:name w:val="Default"/>
    <w:next w:val="1"/>
    <w:qFormat/>
    <w:uiPriority w:val="0"/>
    <w:pPr>
      <w:widowControl w:val="0"/>
      <w:autoSpaceDE w:val="0"/>
      <w:autoSpaceDN w:val="0"/>
      <w:adjustRightInd w:val="0"/>
    </w:pPr>
    <w:rPr>
      <w:rFonts w:ascii="Sim Sun" w:hAnsi="Times New Roman" w:eastAsia="Sim Sun" w:cs="Sim Sun"/>
      <w:color w:val="000000"/>
      <w:sz w:val="24"/>
      <w:szCs w:val="24"/>
      <w:lang w:val="en-US" w:eastAsia="zh-CN" w:bidi="ar-SA"/>
    </w:rPr>
  </w:style>
  <w:style w:type="paragraph" w:customStyle="1" w:styleId="14">
    <w:name w:val="样式 四号"/>
    <w:basedOn w:val="1"/>
    <w:qFormat/>
    <w:uiPriority w:val="0"/>
    <w:pPr>
      <w:spacing w:line="360" w:lineRule="auto"/>
      <w:ind w:firstLine="480" w:firstLineChars="200"/>
    </w:pPr>
    <w:rPr>
      <w:rFonts w:ascii="宋体" w:hAnsi="宋体"/>
      <w:sz w:val="24"/>
      <w:szCs w:val="20"/>
    </w:rPr>
  </w:style>
  <w:style w:type="character" w:customStyle="1" w:styleId="15">
    <w:name w:val="页眉 Char"/>
    <w:basedOn w:val="9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6">
    <w:name w:val="批注框文本 Char"/>
    <w:basedOn w:val="9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7">
    <w:name w:val="报告"/>
    <w:basedOn w:val="1"/>
    <w:qFormat/>
    <w:uiPriority w:val="0"/>
    <w:pPr>
      <w:adjustRightInd w:val="0"/>
      <w:spacing w:line="360" w:lineRule="auto"/>
      <w:ind w:firstLine="505"/>
      <w:textAlignment w:val="center"/>
    </w:pPr>
    <w:rPr>
      <w:rFonts w:ascii="TimesNewRoman" w:hAnsi="TimesNewRoman" w:eastAsia="宋体"/>
      <w:sz w:val="24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mycomputer</Company>
  <Pages>3</Pages>
  <Words>732</Words>
  <Characters>1103</Characters>
  <Lines>6</Lines>
  <Paragraphs>1</Paragraphs>
  <TotalTime>0</TotalTime>
  <ScaleCrop>false</ScaleCrop>
  <LinksUpToDate>false</LinksUpToDate>
  <CharactersWithSpaces>1108</CharactersWithSpaces>
  <Application>WPS Office_12.1.0.24031_F1E327BC-269C-435d-A152-05C5408002CA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2016-10-06T02:34:00Z</dcterms:created>
  <dc:creator>Administrator.PC-20160318MCPU</dc:creator>
  <cp:lastModifiedBy>喻</cp:lastModifiedBy>
  <dcterms:modified xsi:type="dcterms:W3CDTF">2025-12-22T04:02:29Z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2052-12.1.0.24031</vt:lpwstr>
  </property>
  <property fmtid="{D5CDD505-2E9C-101B-9397-08002B2CF9AE}" pid="3" name="ICV">
    <vt:lpwstr>F70019FEAC804F7CB9D3EAA5755E0D54</vt:lpwstr>
  </property>
  <property fmtid="{D5CDD505-2E9C-101B-9397-08002B2CF9AE}" pid="4" name="KSOTemplateDocerSaveRecord">
    <vt:lpwstr>eyJoZGlkIjoiZDJhZjUzMzcwZWQ5YjY2NjQ3M2UzOGI5NGQ4ZTRkYmQiLCJ1c2VySWQiOiIyMTI3ODEwMTQifQ==</vt:lpwstr>
  </property>
</Properties>
</file>