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585F12D7">
      <w:pPr>
        <w:adjustRightInd w:val="0"/>
        <w:snapToGrid w:val="0"/>
        <w:spacing w:line="360" w:lineRule="auto"/>
        <w:jc w:val="center"/>
        <w:rPr>
          <w:rFonts w:ascii="方正小标宋_GBK" w:hAnsi="宋体" w:eastAsia="方正小标宋_GBK" w:cs="方正小标宋_GBK"/>
          <w:b/>
          <w:sz w:val="44"/>
          <w:szCs w:val="44"/>
        </w:rPr>
      </w:pPr>
      <w:r>
        <w:rPr>
          <w:rFonts w:hint="eastAsia" w:ascii="方正小标宋_GBK" w:hAnsi="宋体" w:eastAsia="方正小标宋_GBK" w:cs="方正小标宋_GBK"/>
          <w:b/>
          <w:sz w:val="44"/>
          <w:szCs w:val="44"/>
        </w:rPr>
        <w:t>安全评价报告信息公布表</w:t>
      </w:r>
    </w:p>
    <w:tbl>
      <w:tblPr>
        <w:tblStyle w:val="7"/>
        <w:tblW w:w="97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1"/>
        <w:gridCol w:w="1051"/>
        <w:gridCol w:w="1851"/>
        <w:gridCol w:w="1161"/>
        <w:gridCol w:w="1441"/>
        <w:gridCol w:w="1455"/>
        <w:gridCol w:w="1554"/>
      </w:tblGrid>
      <w:tr w14:paraId="03E862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A9937B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cs="Times New Roman"/>
                <w:b/>
                <w:szCs w:val="21"/>
              </w:rPr>
              <w:t>机构名称</w:t>
            </w:r>
          </w:p>
        </w:tc>
        <w:tc>
          <w:tcPr>
            <w:tcW w:w="40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5F6F74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湖北景深安全技术有限公司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A0819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cs="Times New Roman"/>
                <w:b/>
                <w:szCs w:val="21"/>
              </w:rPr>
              <w:t>资质证号</w:t>
            </w:r>
          </w:p>
        </w:tc>
        <w:tc>
          <w:tcPr>
            <w:tcW w:w="3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778F8A">
            <w:pPr>
              <w:adjustRightInd w:val="0"/>
              <w:snapToGrid w:val="0"/>
              <w:jc w:val="center"/>
              <w:rPr>
                <w:rFonts w:hint="default" w:ascii="Times New Roman" w:hAnsi="Times New Roman" w:cs="Times New Roman" w:eastAsiaTheme="minorEastAsia"/>
                <w:b/>
                <w:szCs w:val="21"/>
                <w:lang w:val="en-US" w:eastAsia="zh-CN"/>
              </w:rPr>
            </w:pPr>
            <w:r>
              <w:rPr>
                <w:rFonts w:ascii="Times New Roman" w:hAnsi="Times New Roman" w:cs="Times New Roman"/>
                <w:szCs w:val="21"/>
              </w:rPr>
              <w:t>APJ-（鄂）-</w:t>
            </w: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002</w:t>
            </w:r>
          </w:p>
        </w:tc>
      </w:tr>
      <w:tr w14:paraId="39160A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A2C86B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委托单位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241BF6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/>
              <w:textAlignment w:val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cs="Times New Roman" w:eastAsiaTheme="minorEastAsia"/>
                <w:b w:val="0"/>
                <w:bCs/>
                <w:sz w:val="21"/>
                <w:szCs w:val="21"/>
                <w:lang w:eastAsia="zh-CN"/>
              </w:rPr>
              <w:t>国楚（湖北）新能源有限公司</w:t>
            </w:r>
          </w:p>
        </w:tc>
      </w:tr>
      <w:tr w14:paraId="1C43B3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92DA7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项目名称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21533B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szCs w:val="21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/>
              </w:rPr>
              <w:t>国楚（湖北）新能源有限公司安全现状评价报告</w:t>
            </w:r>
          </w:p>
        </w:tc>
      </w:tr>
      <w:tr w14:paraId="1C92E0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5CB53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业务类别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6FD58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  <w:t>化学原料、化学品及医药制造业</w:t>
            </w:r>
          </w:p>
        </w:tc>
      </w:tr>
      <w:tr w14:paraId="362C07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C267B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安全评价过程控制情况</w:t>
            </w:r>
          </w:p>
        </w:tc>
      </w:tr>
      <w:tr w14:paraId="4A4B41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2B440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安全评价</w:t>
            </w:r>
          </w:p>
          <w:p w14:paraId="3B41EC8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项目管理</w:t>
            </w:r>
          </w:p>
        </w:tc>
        <w:tc>
          <w:tcPr>
            <w:tcW w:w="29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8ACBE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项目组长</w:t>
            </w:r>
          </w:p>
        </w:tc>
        <w:tc>
          <w:tcPr>
            <w:tcW w:w="26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DF72B4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技术负责人</w:t>
            </w:r>
          </w:p>
        </w:tc>
        <w:tc>
          <w:tcPr>
            <w:tcW w:w="3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846B2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过程控制负责人</w:t>
            </w:r>
          </w:p>
        </w:tc>
      </w:tr>
      <w:tr w14:paraId="35D18E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BCB319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29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A78D5F">
            <w:pPr>
              <w:adjustRightInd w:val="0"/>
              <w:snapToGrid w:val="0"/>
              <w:jc w:val="center"/>
              <w:rPr>
                <w:rFonts w:hint="eastAsia" w:ascii="Times New Roman" w:hAnsi="Times New Roman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1"/>
                <w:lang w:val="en-US" w:eastAsia="zh-CN"/>
              </w:rPr>
              <w:t>王海波</w:t>
            </w:r>
          </w:p>
        </w:tc>
        <w:tc>
          <w:tcPr>
            <w:tcW w:w="26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383B38">
            <w:pPr>
              <w:adjustRightInd w:val="0"/>
              <w:snapToGrid w:val="0"/>
              <w:jc w:val="center"/>
              <w:rPr>
                <w:rFonts w:hint="default" w:ascii="Times New Roman" w:hAnsi="Times New Roman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1"/>
                <w:lang w:val="en-US" w:eastAsia="zh-CN"/>
              </w:rPr>
              <w:t>邹德新</w:t>
            </w:r>
          </w:p>
        </w:tc>
        <w:tc>
          <w:tcPr>
            <w:tcW w:w="3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294AC4">
            <w:pPr>
              <w:adjustRightInd w:val="0"/>
              <w:snapToGrid w:val="0"/>
              <w:jc w:val="center"/>
              <w:rPr>
                <w:rFonts w:hint="eastAsia" w:ascii="Times New Roman" w:hAnsi="Times New Roman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1"/>
                <w:lang w:val="en-US" w:eastAsia="zh-CN"/>
              </w:rPr>
              <w:t>余海波</w:t>
            </w:r>
          </w:p>
        </w:tc>
      </w:tr>
      <w:tr w14:paraId="412F2C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4882AF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编制</w:t>
            </w:r>
          </w:p>
          <w:p w14:paraId="209FB44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过程</w:t>
            </w:r>
          </w:p>
        </w:tc>
        <w:tc>
          <w:tcPr>
            <w:tcW w:w="29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2FEA9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报告编制人</w:t>
            </w:r>
          </w:p>
        </w:tc>
        <w:tc>
          <w:tcPr>
            <w:tcW w:w="26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0688F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报告提交日期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7D315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报告审核人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4FD825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报告审批人</w:t>
            </w:r>
          </w:p>
        </w:tc>
      </w:tr>
      <w:tr w14:paraId="73CE48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32D274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29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967F79">
            <w:pPr>
              <w:adjustRightInd w:val="0"/>
              <w:snapToGrid w:val="0"/>
              <w:jc w:val="center"/>
              <w:rPr>
                <w:rFonts w:hint="eastAsia" w:ascii="Times New Roman" w:hAnsi="Times New Roman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1"/>
                <w:lang w:val="en-US" w:eastAsia="zh-CN"/>
              </w:rPr>
              <w:t>鲁小芳、夏鹏</w:t>
            </w:r>
          </w:p>
        </w:tc>
        <w:tc>
          <w:tcPr>
            <w:tcW w:w="26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B202FA">
            <w:pPr>
              <w:adjustRightInd w:val="0"/>
              <w:snapToGrid w:val="0"/>
              <w:jc w:val="center"/>
              <w:rPr>
                <w:rFonts w:hint="default" w:ascii="Times New Roman" w:hAnsi="Times New Roman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1"/>
                <w:lang w:val="en-US" w:eastAsia="zh-CN"/>
              </w:rPr>
              <w:t>2026.4.14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609318">
            <w:pPr>
              <w:adjustRightInd w:val="0"/>
              <w:snapToGrid w:val="0"/>
              <w:jc w:val="center"/>
              <w:rPr>
                <w:rFonts w:hint="default" w:ascii="Times New Roman" w:hAnsi="Times New Roman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1"/>
                <w:lang w:val="en-US" w:eastAsia="zh-CN"/>
              </w:rPr>
              <w:t>李祥太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A97A42">
            <w:pPr>
              <w:adjustRightInd w:val="0"/>
              <w:snapToGrid w:val="0"/>
              <w:jc w:val="center"/>
              <w:rPr>
                <w:rFonts w:hint="eastAsia" w:ascii="Times New Roman" w:hAnsi="Times New Roman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1"/>
                <w:lang w:val="en-US" w:eastAsia="zh-CN"/>
              </w:rPr>
              <w:t>邹德新</w:t>
            </w:r>
          </w:p>
        </w:tc>
      </w:tr>
      <w:tr w14:paraId="5AE814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09492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安全</w:t>
            </w:r>
          </w:p>
          <w:p w14:paraId="562F510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评价</w:t>
            </w:r>
          </w:p>
          <w:p w14:paraId="0E2A38E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项目</w:t>
            </w:r>
          </w:p>
          <w:p w14:paraId="23BAE56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参与</w:t>
            </w:r>
          </w:p>
          <w:p w14:paraId="5A68AB8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人员</w:t>
            </w: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B93461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姓名</w:t>
            </w:r>
          </w:p>
        </w:tc>
        <w:tc>
          <w:tcPr>
            <w:tcW w:w="1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E15D04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认定专业</w:t>
            </w:r>
          </w:p>
        </w:tc>
        <w:tc>
          <w:tcPr>
            <w:tcW w:w="26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DF3D2B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安全评价师从业识别卡/</w:t>
            </w:r>
          </w:p>
          <w:p w14:paraId="2F5D63E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证书编号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B0CEF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注册安全工程师注册证号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0AFA8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是否专职</w:t>
            </w:r>
          </w:p>
        </w:tc>
      </w:tr>
      <w:tr w14:paraId="5926D7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57C8E2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088A87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szCs w:val="21"/>
                <w:lang w:val="en-US" w:eastAsia="zh-CN"/>
              </w:rPr>
              <w:t>王海波</w:t>
            </w:r>
          </w:p>
        </w:tc>
        <w:tc>
          <w:tcPr>
            <w:tcW w:w="1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82DE04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szCs w:val="21"/>
                <w:lang w:val="en-US" w:eastAsia="zh-CN"/>
              </w:rPr>
              <w:t>化工工艺</w:t>
            </w:r>
            <w:r>
              <w:rPr>
                <w:rFonts w:hint="default" w:ascii="Times New Roman" w:hAnsi="Times New Roman" w:cs="Times New Roman" w:eastAsiaTheme="minorEastAsia"/>
                <w:szCs w:val="21"/>
                <w:lang w:val="en-US" w:eastAsia="zh-CN"/>
              </w:rPr>
              <w:t>/安全</w:t>
            </w:r>
          </w:p>
        </w:tc>
        <w:tc>
          <w:tcPr>
            <w:tcW w:w="26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AB7A7F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szCs w:val="21"/>
                <w:lang w:val="en-US" w:eastAsia="zh-CN"/>
              </w:rPr>
              <w:t>035981</w:t>
            </w:r>
            <w:r>
              <w:rPr>
                <w:rFonts w:hint="eastAsia" w:ascii="Times New Roman" w:hAnsi="Times New Roman" w:cs="Times New Roman" w:eastAsiaTheme="minorEastAsia"/>
                <w:szCs w:val="21"/>
                <w:lang w:val="en-US" w:eastAsia="zh-CN"/>
              </w:rPr>
              <w:t>/</w:t>
            </w:r>
            <w:r>
              <w:rPr>
                <w:rFonts w:hint="default" w:ascii="Times New Roman" w:hAnsi="Times New Roman" w:cs="Times New Roman" w:eastAsiaTheme="minorEastAsia"/>
                <w:szCs w:val="21"/>
                <w:lang w:val="en-US" w:eastAsia="zh-CN"/>
              </w:rPr>
              <w:t>S011032000110192001402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E0C63B">
            <w:pPr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szCs w:val="21"/>
                <w:lang w:val="en-US" w:eastAsia="zh-CN"/>
              </w:rPr>
              <w:t>42180199405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5054A0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专职</w:t>
            </w:r>
          </w:p>
        </w:tc>
      </w:tr>
      <w:tr w14:paraId="4A8C01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9A80D3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2B0232">
            <w:pPr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szCs w:val="21"/>
                <w:lang w:val="en-US" w:eastAsia="zh-CN"/>
              </w:rPr>
              <w:t>夏  鹏</w:t>
            </w:r>
          </w:p>
        </w:tc>
        <w:tc>
          <w:tcPr>
            <w:tcW w:w="1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13717D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szCs w:val="21"/>
                <w:lang w:val="en-US" w:eastAsia="zh-CN"/>
              </w:rPr>
              <w:t>化工工艺</w:t>
            </w:r>
          </w:p>
        </w:tc>
        <w:tc>
          <w:tcPr>
            <w:tcW w:w="26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5C77C2">
            <w:pPr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szCs w:val="21"/>
                <w:lang w:val="en-US" w:eastAsia="zh-CN"/>
              </w:rPr>
              <w:t>035984/S011032000110192000988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73FDE9">
            <w:pPr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szCs w:val="21"/>
                <w:lang w:val="en-US" w:eastAsia="zh-CN"/>
              </w:rPr>
              <w:t>/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A72559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专职</w:t>
            </w:r>
          </w:p>
        </w:tc>
      </w:tr>
      <w:tr w14:paraId="1D5262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6F77B3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27BE7E">
            <w:pPr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szCs w:val="21"/>
                <w:lang w:val="en-US" w:eastAsia="zh-CN"/>
              </w:rPr>
              <w:t>周智鑫</w:t>
            </w:r>
          </w:p>
        </w:tc>
        <w:tc>
          <w:tcPr>
            <w:tcW w:w="1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F42675">
            <w:pPr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szCs w:val="21"/>
                <w:lang w:val="en-US" w:eastAsia="zh-CN"/>
              </w:rPr>
              <w:t>化工工艺</w:t>
            </w:r>
          </w:p>
        </w:tc>
        <w:tc>
          <w:tcPr>
            <w:tcW w:w="26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27EF55">
            <w:pPr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szCs w:val="21"/>
                <w:lang w:val="en-US" w:eastAsia="zh-CN"/>
              </w:rPr>
              <w:t>035980/S011032000110192001446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80F6F8">
            <w:pPr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szCs w:val="21"/>
                <w:lang w:val="en-US" w:eastAsia="zh-CN"/>
              </w:rPr>
              <w:t>42190219314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BCAC2B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专职</w:t>
            </w:r>
          </w:p>
        </w:tc>
      </w:tr>
      <w:tr w14:paraId="54976D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F52FD3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083587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szCs w:val="21"/>
                <w:lang w:val="en-US" w:eastAsia="zh-CN"/>
              </w:rPr>
              <w:t>丁鹏程</w:t>
            </w:r>
          </w:p>
        </w:tc>
        <w:tc>
          <w:tcPr>
            <w:tcW w:w="1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576218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szCs w:val="21"/>
                <w:lang w:val="en-US" w:eastAsia="zh-CN"/>
              </w:rPr>
              <w:t>自动化</w:t>
            </w:r>
          </w:p>
        </w:tc>
        <w:tc>
          <w:tcPr>
            <w:tcW w:w="26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DF73C2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039995/S011032000110203000932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4D54C4">
            <w:pPr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szCs w:val="21"/>
                <w:lang w:val="en-US" w:eastAsia="zh-CN"/>
              </w:rPr>
              <w:t>/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27367D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专职</w:t>
            </w:r>
          </w:p>
        </w:tc>
      </w:tr>
      <w:tr w14:paraId="4D43E3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E660C0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6BE281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szCs w:val="21"/>
                <w:lang w:val="en-US" w:eastAsia="zh-CN"/>
              </w:rPr>
              <w:t>冀仕盛</w:t>
            </w:r>
          </w:p>
        </w:tc>
        <w:tc>
          <w:tcPr>
            <w:tcW w:w="1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93E969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szCs w:val="21"/>
                <w:lang w:val="en-US" w:eastAsia="zh-CN"/>
              </w:rPr>
              <w:t>电气</w:t>
            </w:r>
          </w:p>
        </w:tc>
        <w:tc>
          <w:tcPr>
            <w:tcW w:w="26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91535E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szCs w:val="21"/>
                <w:lang w:val="en-US" w:eastAsia="zh-CN"/>
              </w:rPr>
              <w:t>012346</w:t>
            </w:r>
            <w:r>
              <w:rPr>
                <w:rFonts w:hint="default" w:ascii="Times New Roman" w:hAnsi="Times New Roman" w:cs="Times New Roman" w:eastAsiaTheme="minorEastAsia"/>
                <w:szCs w:val="21"/>
                <w:lang w:val="en-US" w:eastAsia="zh-CN"/>
              </w:rPr>
              <w:t>/</w:t>
            </w:r>
            <w:r>
              <w:rPr>
                <w:rFonts w:hint="eastAsia" w:ascii="Times New Roman" w:hAnsi="Times New Roman" w:cs="Times New Roman" w:eastAsiaTheme="minorEastAsia"/>
                <w:szCs w:val="21"/>
                <w:lang w:val="en-US" w:eastAsia="zh-CN"/>
              </w:rPr>
              <w:t>0800000000207709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B66883">
            <w:pPr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szCs w:val="21"/>
                <w:lang w:val="en-US" w:eastAsia="zh-CN"/>
              </w:rPr>
              <w:t>/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2A3222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专职</w:t>
            </w:r>
          </w:p>
        </w:tc>
      </w:tr>
      <w:tr w14:paraId="6D7B0D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DD35BE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E005D2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szCs w:val="21"/>
                <w:lang w:val="en-US" w:eastAsia="zh-CN"/>
              </w:rPr>
              <w:t>鲁小芳</w:t>
            </w:r>
          </w:p>
        </w:tc>
        <w:tc>
          <w:tcPr>
            <w:tcW w:w="1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E8A3D4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szCs w:val="21"/>
                <w:lang w:val="en-US" w:eastAsia="zh-CN"/>
              </w:rPr>
              <w:t>安全</w:t>
            </w:r>
          </w:p>
        </w:tc>
        <w:tc>
          <w:tcPr>
            <w:tcW w:w="26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BB3B64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szCs w:val="21"/>
                <w:lang w:val="en-US" w:eastAsia="zh-CN"/>
              </w:rPr>
              <w:t>036168/S011032000110193000940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F6D3DD">
            <w:pPr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42220298206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28013B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专职</w:t>
            </w:r>
          </w:p>
        </w:tc>
      </w:tr>
      <w:tr w14:paraId="32B334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2A3818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1939BF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szCs w:val="21"/>
                <w:lang w:val="en-US" w:eastAsia="zh-CN"/>
              </w:rPr>
              <w:t>谭  辉</w:t>
            </w:r>
          </w:p>
        </w:tc>
        <w:tc>
          <w:tcPr>
            <w:tcW w:w="1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2348E3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szCs w:val="21"/>
                <w:lang w:val="en-US" w:eastAsia="zh-CN"/>
              </w:rPr>
              <w:t>化工工艺/化工机械</w:t>
            </w:r>
          </w:p>
        </w:tc>
        <w:tc>
          <w:tcPr>
            <w:tcW w:w="26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4BB81A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szCs w:val="21"/>
                <w:lang w:val="en-US" w:eastAsia="zh-CN"/>
              </w:rPr>
              <w:t>028934</w:t>
            </w:r>
            <w:r>
              <w:rPr>
                <w:rFonts w:hint="eastAsia" w:ascii="Times New Roman" w:hAnsi="Times New Roman" w:cs="Times New Roman" w:eastAsiaTheme="minorEastAsia"/>
                <w:szCs w:val="21"/>
                <w:lang w:val="en-US" w:eastAsia="zh-CN"/>
              </w:rPr>
              <w:t>/</w:t>
            </w:r>
            <w:r>
              <w:rPr>
                <w:rFonts w:hint="default" w:ascii="Times New Roman" w:hAnsi="Times New Roman" w:cs="Times New Roman" w:eastAsiaTheme="minorEastAsia"/>
                <w:szCs w:val="21"/>
                <w:lang w:val="en-US" w:eastAsia="zh-CN"/>
              </w:rPr>
              <w:t>S011032000110192001025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B636DA">
            <w:pPr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szCs w:val="21"/>
                <w:lang w:val="en-US" w:eastAsia="zh-CN"/>
              </w:rPr>
              <w:t>42180175866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A8C248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专职</w:t>
            </w:r>
          </w:p>
        </w:tc>
      </w:tr>
      <w:tr w14:paraId="3CB295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4E5DBF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8A9351">
            <w:pPr>
              <w:jc w:val="center"/>
              <w:rPr>
                <w:rFonts w:hint="eastAsia" w:ascii="Times New Roman" w:hAnsi="Times New Roman" w:cs="Times New Roman" w:eastAsiaTheme="minorEastAsia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Cs w:val="21"/>
                <w:lang w:val="en-US" w:eastAsia="zh-CN"/>
              </w:rPr>
              <w:t>李祥太</w:t>
            </w:r>
          </w:p>
        </w:tc>
        <w:tc>
          <w:tcPr>
            <w:tcW w:w="1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872B96">
            <w:pPr>
              <w:jc w:val="center"/>
              <w:rPr>
                <w:rFonts w:hint="eastAsia" w:ascii="Times New Roman" w:hAnsi="Times New Roman" w:cs="Times New Roman" w:eastAsiaTheme="minorEastAsia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Cs w:val="21"/>
                <w:lang w:val="en-US" w:eastAsia="zh-CN"/>
              </w:rPr>
              <w:t>化工工艺</w:t>
            </w:r>
          </w:p>
        </w:tc>
        <w:tc>
          <w:tcPr>
            <w:tcW w:w="26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3249B4">
            <w:pPr>
              <w:jc w:val="center"/>
              <w:rPr>
                <w:rFonts w:hint="eastAsia" w:ascii="Times New Roman" w:hAnsi="Times New Roman" w:cs="Times New Roman" w:eastAsiaTheme="minorEastAsia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Cs w:val="21"/>
                <w:lang w:val="en-US" w:eastAsia="zh-CN"/>
              </w:rPr>
              <w:t>035985/S011032000110192001139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CA2D63">
            <w:pPr>
              <w:jc w:val="center"/>
              <w:rPr>
                <w:rFonts w:hint="default" w:ascii="Times New Roman" w:hAnsi="Times New Roman" w:cs="Times New Roman" w:eastAsiaTheme="minorEastAsia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Cs w:val="21"/>
                <w:lang w:val="en-US" w:eastAsia="zh-CN"/>
              </w:rPr>
              <w:t>42200248765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796DF7">
            <w:pPr>
              <w:jc w:val="center"/>
              <w:rPr>
                <w:rFonts w:hint="default" w:ascii="Times New Roman" w:hAnsi="Times New Roman" w:cs="Times New Roman" w:eastAsiaTheme="minorEastAsia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Cs w:val="21"/>
                <w:lang w:val="en-US" w:eastAsia="zh-CN"/>
              </w:rPr>
              <w:t>专职</w:t>
            </w:r>
          </w:p>
        </w:tc>
      </w:tr>
      <w:tr w14:paraId="320454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2363E8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D958E7">
            <w:pPr>
              <w:jc w:val="center"/>
              <w:rPr>
                <w:rFonts w:hint="eastAsia" w:ascii="Times New Roman" w:hAnsi="Times New Roman" w:cs="Times New Roman" w:eastAsiaTheme="minorEastAsia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Cs w:val="21"/>
                <w:lang w:val="en-US" w:eastAsia="zh-CN"/>
              </w:rPr>
              <w:t>余海波</w:t>
            </w:r>
          </w:p>
        </w:tc>
        <w:tc>
          <w:tcPr>
            <w:tcW w:w="1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F09BEB">
            <w:pPr>
              <w:jc w:val="center"/>
              <w:rPr>
                <w:rFonts w:hint="eastAsia" w:ascii="Times New Roman" w:hAnsi="Times New Roman" w:cs="Times New Roman" w:eastAsiaTheme="minorEastAsia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Cs w:val="21"/>
                <w:lang w:val="en-US" w:eastAsia="zh-CN"/>
              </w:rPr>
              <w:t>机械</w:t>
            </w:r>
          </w:p>
        </w:tc>
        <w:tc>
          <w:tcPr>
            <w:tcW w:w="26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7B3AB6">
            <w:pPr>
              <w:jc w:val="center"/>
              <w:rPr>
                <w:rFonts w:hint="eastAsia" w:ascii="Times New Roman" w:hAnsi="Times New Roman" w:cs="Times New Roman" w:eastAsiaTheme="minorEastAsia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Cs w:val="21"/>
                <w:lang w:val="en-US" w:eastAsia="zh-CN"/>
              </w:rPr>
              <w:t>036169</w:t>
            </w:r>
            <w:r>
              <w:rPr>
                <w:rFonts w:hint="eastAsia" w:ascii="Times New Roman" w:hAnsi="Times New Roman" w:cs="Times New Roman" w:eastAsiaTheme="minorEastAsia"/>
                <w:szCs w:val="21"/>
                <w:lang w:val="en-US" w:eastAsia="zh-CN"/>
              </w:rPr>
              <w:t>/</w:t>
            </w:r>
            <w:r>
              <w:rPr>
                <w:rFonts w:hint="default" w:ascii="Times New Roman" w:hAnsi="Times New Roman" w:cs="Times New Roman" w:eastAsiaTheme="minorEastAsia"/>
                <w:szCs w:val="21"/>
                <w:lang w:val="en-US" w:eastAsia="zh-CN"/>
              </w:rPr>
              <w:t>S011032000110193001025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5034C0">
            <w:pPr>
              <w:jc w:val="center"/>
              <w:rPr>
                <w:rFonts w:hint="default" w:ascii="Times New Roman" w:hAnsi="Times New Roman" w:cs="Times New Roman" w:eastAsiaTheme="minorEastAsia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Cs w:val="21"/>
                <w:lang w:val="en-US" w:eastAsia="zh-CN"/>
              </w:rPr>
              <w:t>42220298195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7AA8A2">
            <w:pPr>
              <w:jc w:val="center"/>
              <w:rPr>
                <w:rFonts w:hint="default" w:ascii="Times New Roman" w:hAnsi="Times New Roman" w:cs="Times New Roman" w:eastAsiaTheme="minorEastAsia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Cs w:val="21"/>
                <w:lang w:val="en-US" w:eastAsia="zh-CN"/>
              </w:rPr>
              <w:t>专职</w:t>
            </w:r>
          </w:p>
        </w:tc>
      </w:tr>
      <w:tr w14:paraId="17762C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0FBCA5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C953A8">
            <w:pPr>
              <w:jc w:val="center"/>
              <w:rPr>
                <w:rFonts w:hint="default" w:ascii="Times New Roman" w:hAnsi="Times New Roman" w:cs="Times New Roman" w:eastAsiaTheme="minorEastAsia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Cs w:val="21"/>
                <w:lang w:val="en-US" w:eastAsia="zh-CN"/>
              </w:rPr>
              <w:t>邹德新</w:t>
            </w:r>
          </w:p>
        </w:tc>
        <w:tc>
          <w:tcPr>
            <w:tcW w:w="1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965560">
            <w:pPr>
              <w:jc w:val="center"/>
              <w:rPr>
                <w:rFonts w:hint="eastAsia" w:ascii="Times New Roman" w:hAnsi="Times New Roman" w:cs="Times New Roman" w:eastAsiaTheme="minorEastAsia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Cs w:val="21"/>
                <w:lang w:val="en-US" w:eastAsia="zh-CN"/>
              </w:rPr>
              <w:t>化工工艺</w:t>
            </w:r>
          </w:p>
        </w:tc>
        <w:tc>
          <w:tcPr>
            <w:tcW w:w="26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642424">
            <w:pPr>
              <w:jc w:val="center"/>
              <w:rPr>
                <w:rFonts w:hint="eastAsia" w:ascii="Times New Roman" w:hAnsi="Times New Roman" w:cs="Times New Roman" w:eastAsiaTheme="minorEastAsia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Cs w:val="21"/>
                <w:lang w:val="en-US" w:eastAsia="zh-CN"/>
              </w:rPr>
              <w:t>030941/</w:t>
            </w:r>
            <w:r>
              <w:rPr>
                <w:rFonts w:hint="default" w:ascii="Times New Roman" w:hAnsi="Times New Roman" w:cs="Times New Roman" w:eastAsiaTheme="minorEastAsia"/>
                <w:szCs w:val="21"/>
                <w:lang w:val="en-US" w:eastAsia="zh-CN"/>
              </w:rPr>
              <w:t>S011032000110191000471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DA134B">
            <w:pPr>
              <w:jc w:val="center"/>
              <w:rPr>
                <w:rFonts w:hint="default" w:ascii="Times New Roman" w:hAnsi="Times New Roman" w:cs="Times New Roman" w:eastAsiaTheme="minorEastAsia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Cs w:val="21"/>
                <w:lang w:val="en-US" w:eastAsia="zh-CN"/>
              </w:rPr>
              <w:t>42180199404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4452A2">
            <w:pPr>
              <w:jc w:val="center"/>
              <w:rPr>
                <w:rFonts w:hint="default" w:ascii="Times New Roman" w:hAnsi="Times New Roman" w:cs="Times New Roman" w:eastAsiaTheme="minorEastAsia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Cs w:val="21"/>
                <w:lang w:val="en-US" w:eastAsia="zh-CN"/>
              </w:rPr>
              <w:t>专职</w:t>
            </w:r>
          </w:p>
        </w:tc>
      </w:tr>
      <w:tr w14:paraId="1F46F1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C99E6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项目简介</w:t>
            </w:r>
          </w:p>
        </w:tc>
      </w:tr>
      <w:tr w14:paraId="1D650D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C8160C"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560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eastAsia="zh-CN"/>
              </w:rPr>
              <w:t>国楚（湖北）新能源有限公司（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以下简称“国楚公司”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eastAsia="zh-CN"/>
              </w:rPr>
              <w:t>）位于当阳市坝陵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街道国河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eastAsia="zh-CN"/>
              </w:rPr>
              <w:t>村一组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1号（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eastAsia="zh-CN"/>
              </w:rPr>
              <w:t>当阳市坝陵化工园区内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）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eastAsia="zh-CN"/>
              </w:rPr>
              <w:t>，于20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24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eastAsia="zh-CN"/>
              </w:rPr>
              <w:t>年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12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eastAsia="zh-CN"/>
              </w:rPr>
              <w:t>月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10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eastAsia="zh-CN"/>
              </w:rPr>
              <w:t>日经当阳市市场监督管理局注册登记，统一社会信用代码：91420582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MAE742T006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eastAsia="zh-CN"/>
              </w:rPr>
              <w:t>。公司法定代表人：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鲍永军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eastAsia="zh-CN"/>
              </w:rPr>
              <w:t>，注册资本：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100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eastAsia="zh-CN"/>
              </w:rPr>
              <w:t>万元。</w:t>
            </w:r>
          </w:p>
          <w:p w14:paraId="67A8F490"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560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原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eastAsia="zh-CN"/>
              </w:rPr>
              <w:t>国燃新能源科技（湖北）有限公司（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以下简称“国燃公司”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eastAsia="zh-CN"/>
              </w:rPr>
              <w:t>）低硫轻质燃料油加工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项目按法规要求开展了安全设施三同时，并取得了安全生产许可证。原国燃公司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eastAsia="zh-CN"/>
              </w:rPr>
              <w:t>低硫轻质燃料油加工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项目安全设施三同时情况如下：国燃公司委托河南鑫安利安全科技股份有限公司编制了《国燃新能源科技（湖北）有限公司低硫轻质燃料油加工项目安全预评价报告》，于2015年12月29日，取得了《危险化学品建设项目安全条件审查意见书》（宜安监函[2015]105号），并于2016年10月11日，取得了《危险化学品建设项目安全论证意见书》（宜安监函[2016]79号）；国燃公司委托天津辰鑫石化工程设计有限公司编制了《国燃新能源科技（湖北）有限公司低硫轻质燃料油加工项目安全设施设计专篇》，于2017年6月12日取得了《危险化学品建</w:t>
            </w:r>
            <w:bookmarkStart w:id="0" w:name="_GoBack"/>
            <w:bookmarkEnd w:id="0"/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设项目安全设施设计审查意见书》（宜安监函[2017]43号）；国燃公司委托武汉先思科技有限公司编制了《国燃新能源科技（湖北）有限公司低硫轻质燃料油加工项目（一期）安全验收评价报告》，于2019年10月23日企业组织专家进行了评审，并通过了安全验收。企业于2020年4月13日初次取得了危险化学品安全生产许可证并进行了到期换证工作。</w:t>
            </w:r>
          </w:p>
          <w:p w14:paraId="72D73D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420" w:firstLineChars="200"/>
              <w:jc w:val="both"/>
              <w:textAlignment w:val="auto"/>
              <w:rPr>
                <w:rFonts w:hint="eastAsi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国燃公司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eastAsia="zh-CN"/>
              </w:rPr>
              <w:t>低硫轻质燃料油加工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装置稳定运行至2024年末，因国燃公司经营管理不善，导致国燃公司破产，并于2025年5月国燃公司已破产立案。石哲辉个人通过正规手续取得了原国燃公司用地使用权、房屋所有权及其资产所有权，其不动产编号为：第0002006号。根据《河北省保定市清苑区人民法院执行裁定书》（2025）冀0608执1532号，原国燃公司的设备等资产归石哲辉所有。2024年12月，石哲辉投资成立了国楚公司，并以个人名义与国楚公司签订了土地和设备设施租赁合同，将个人所属的原国燃公司总面积为100亩的土地及其装置租赁给国楚公司用于生产经营使用。</w:t>
            </w:r>
          </w:p>
        </w:tc>
      </w:tr>
      <w:tr w14:paraId="08063B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312D7F">
            <w:pPr>
              <w:pStyle w:val="6"/>
              <w:adjustRightInd w:val="0"/>
              <w:snapToGrid w:val="0"/>
              <w:spacing w:beforeAutospacing="0" w:afterAutospacing="0"/>
              <w:jc w:val="center"/>
              <w:rPr>
                <w:rFonts w:hint="default" w:ascii="Times New Roman" w:hAnsi="Times New Roman"/>
                <w:bCs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/>
                <w:b/>
                <w:kern w:val="2"/>
                <w:sz w:val="21"/>
                <w:szCs w:val="21"/>
              </w:rPr>
              <w:t>现场开展工作情况</w:t>
            </w:r>
          </w:p>
        </w:tc>
      </w:tr>
      <w:tr w14:paraId="500DE0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32AD5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勘察人员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09D87A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鲁小芳、王海波</w:t>
            </w:r>
          </w:p>
        </w:tc>
      </w:tr>
      <w:tr w14:paraId="2B361F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699135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勘察时间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B3D4A6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首次勘察2025.6.13  复查2025.7.15</w:t>
            </w:r>
          </w:p>
        </w:tc>
      </w:tr>
      <w:tr w14:paraId="3DF085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B3307F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勘察任务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9171C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现场勘查、收集并核实业主单位提供的安全评价相关资料</w:t>
            </w:r>
          </w:p>
        </w:tc>
      </w:tr>
      <w:tr w14:paraId="631483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C094AB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勘察中发</w:t>
            </w:r>
          </w:p>
          <w:p w14:paraId="04B5902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现的问题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9ED3F4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1.</w:t>
            </w: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控制室内可燃气体检测布置表未进行更新。</w:t>
            </w:r>
          </w:p>
          <w:p w14:paraId="300D6507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2.</w:t>
            </w: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厂区东侧设置有活动板房，与总图布置不一致。</w:t>
            </w:r>
          </w:p>
          <w:p w14:paraId="7799F2B2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3.</w:t>
            </w: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配电室内绝缘手套、工器具部分已过检测有效期。</w:t>
            </w:r>
          </w:p>
          <w:p w14:paraId="61411817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4.</w:t>
            </w: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消防泵房北侧有一处小间，内设置柴油储罐，消防设施已过有效期，警示标识无效。</w:t>
            </w:r>
          </w:p>
          <w:p w14:paraId="33EE6922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5.</w:t>
            </w: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柴油发电机房内未设置灭火器，未见柴油定期运转记录。未见危险化学品（柴油）应急处置卡。</w:t>
            </w:r>
          </w:p>
          <w:p w14:paraId="3E3F5EEB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6.</w:t>
            </w: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企业微型消防站未见应急物资清单，部分应急物资未进行更新。</w:t>
            </w:r>
          </w:p>
          <w:p w14:paraId="3AB98A44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7.</w:t>
            </w: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厂区内设备、罐区储罐、管道、消防水罐等部分存在腐蚀的情况。</w:t>
            </w:r>
          </w:p>
          <w:p w14:paraId="17ED2ADE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8.</w:t>
            </w: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现场多处标识标牌褪色，不具备起到警示的作用。</w:t>
            </w:r>
          </w:p>
          <w:p w14:paraId="7413C8A0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9.</w:t>
            </w: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重大危险源安全包保公示牌未根据企业实际进行更换。</w:t>
            </w:r>
          </w:p>
          <w:p w14:paraId="14531F9D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10.</w:t>
            </w: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厂区内部分管道标识褪色。</w:t>
            </w:r>
          </w:p>
          <w:p w14:paraId="7A837218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11.</w:t>
            </w: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厂区多处可燃气体探头已过检测有效期，未处于有效运行状态。</w:t>
            </w:r>
          </w:p>
          <w:p w14:paraId="0F992BED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12.</w:t>
            </w: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厂区部分灭火器失压。</w:t>
            </w:r>
          </w:p>
          <w:p w14:paraId="6220E463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13.</w:t>
            </w: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相关压力表未张贴上下限标识。</w:t>
            </w:r>
          </w:p>
          <w:p w14:paraId="1C9C291A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14.</w:t>
            </w: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泵房（爆炸危险区域内）有备品备件等非防爆设施。</w:t>
            </w:r>
          </w:p>
          <w:p w14:paraId="585491A6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15.</w:t>
            </w: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雨水池周边救生器材未配备齐全。</w:t>
            </w:r>
          </w:p>
          <w:p w14:paraId="74B2712D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16.</w:t>
            </w: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卸车区桶内存放有不明液体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。</w:t>
            </w:r>
          </w:p>
        </w:tc>
      </w:tr>
      <w:tr w14:paraId="058C29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C37A4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评价项目其他信息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E34810">
            <w:pPr>
              <w:bidi w:val="0"/>
              <w:ind w:left="0" w:leftChars="0"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default"/>
                <w:color w:val="auto"/>
                <w:lang w:val="en-US" w:eastAsia="zh-CN"/>
              </w:rPr>
              <w:drawing>
                <wp:inline distT="0" distB="0" distL="114300" distR="114300">
                  <wp:extent cx="2531745" cy="2513965"/>
                  <wp:effectExtent l="0" t="0" r="1905" b="635"/>
                  <wp:docPr id="168" name="图片 168" descr="IMG_20250516_1120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" name="图片 168" descr="IMG_20250516_112059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1745" cy="2513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/>
                <w:color w:val="auto"/>
                <w:lang w:val="en-US" w:eastAsia="zh-CN"/>
              </w:rPr>
              <w:drawing>
                <wp:inline distT="0" distB="0" distL="114300" distR="114300">
                  <wp:extent cx="2647950" cy="2499995"/>
                  <wp:effectExtent l="0" t="0" r="0" b="14605"/>
                  <wp:docPr id="98" name="图片 98" descr="IMG_20250516_1047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图片 98" descr="IMG_20250516_10472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7950" cy="2499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/>
                <w:color w:val="auto"/>
                <w:lang w:val="en-US" w:eastAsia="zh-CN"/>
              </w:rPr>
              <w:drawing>
                <wp:inline distT="0" distB="0" distL="114300" distR="114300">
                  <wp:extent cx="2529840" cy="2512060"/>
                  <wp:effectExtent l="0" t="0" r="3810" b="2540"/>
                  <wp:docPr id="99" name="图片 99" descr="IMG_20250516_1010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" name="图片 99" descr="IMG_20250516_101024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9840" cy="2512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/>
                <w:color w:val="auto"/>
                <w:lang w:val="en-US" w:eastAsia="zh-CN"/>
              </w:rPr>
              <w:drawing>
                <wp:inline distT="0" distB="0" distL="114300" distR="114300">
                  <wp:extent cx="2653030" cy="2501265"/>
                  <wp:effectExtent l="0" t="0" r="13970" b="13335"/>
                  <wp:docPr id="100" name="图片 100" descr="IMG_20250516_1025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图片 100" descr="IMG_20250516_102520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3030" cy="2501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auto"/>
              </w:rPr>
              <w:drawing>
                <wp:inline distT="0" distB="0" distL="114300" distR="114300">
                  <wp:extent cx="2536825" cy="2604135"/>
                  <wp:effectExtent l="0" t="0" r="15875" b="5715"/>
                  <wp:docPr id="101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6825" cy="2604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eastAsia="宋体"/>
                <w:color w:val="auto"/>
                <w:lang w:val="en-US" w:eastAsia="zh-CN"/>
              </w:rPr>
              <w:drawing>
                <wp:inline distT="0" distB="0" distL="114300" distR="114300">
                  <wp:extent cx="2650490" cy="2509520"/>
                  <wp:effectExtent l="0" t="0" r="16510" b="5080"/>
                  <wp:docPr id="202" name="图片 202" descr="7560892bfabd69f7aa64ff78d7d3fcb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" name="图片 202" descr="7560892bfabd69f7aa64ff78d7d3fcb3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0490" cy="2509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28C80B0"/>
    <w:sectPr>
      <w:pgSz w:w="12240" w:h="15840"/>
      <w:pgMar w:top="1440" w:right="1800" w:bottom="1440" w:left="1800" w:header="720" w:footer="72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MmE5MjA2NTc2MmMwNzRhMTQzMTVkYzI3YThmZWIzZTcifQ=="/>
  </w:docVars>
  <w:rsids>
    <w:rsidRoot w:val="00C32FF9"/>
    <w:rsid w:val="00035D91"/>
    <w:rsid w:val="0006644B"/>
    <w:rsid w:val="0007789C"/>
    <w:rsid w:val="0008447B"/>
    <w:rsid w:val="000C019E"/>
    <w:rsid w:val="000F0D1F"/>
    <w:rsid w:val="001A2140"/>
    <w:rsid w:val="00216717"/>
    <w:rsid w:val="002252BB"/>
    <w:rsid w:val="002452E5"/>
    <w:rsid w:val="00260342"/>
    <w:rsid w:val="002836F3"/>
    <w:rsid w:val="003306E1"/>
    <w:rsid w:val="0033323F"/>
    <w:rsid w:val="00333C8D"/>
    <w:rsid w:val="00363F20"/>
    <w:rsid w:val="003A4866"/>
    <w:rsid w:val="003C11AC"/>
    <w:rsid w:val="00441ECF"/>
    <w:rsid w:val="00443F57"/>
    <w:rsid w:val="004552F3"/>
    <w:rsid w:val="00472297"/>
    <w:rsid w:val="004D16FD"/>
    <w:rsid w:val="004E3860"/>
    <w:rsid w:val="00503B5C"/>
    <w:rsid w:val="00511CC8"/>
    <w:rsid w:val="00522843"/>
    <w:rsid w:val="00562DFB"/>
    <w:rsid w:val="005A2343"/>
    <w:rsid w:val="005E7254"/>
    <w:rsid w:val="005E7707"/>
    <w:rsid w:val="005F3542"/>
    <w:rsid w:val="00602EEA"/>
    <w:rsid w:val="00624703"/>
    <w:rsid w:val="0063569B"/>
    <w:rsid w:val="006C336F"/>
    <w:rsid w:val="006F7F1B"/>
    <w:rsid w:val="007057D1"/>
    <w:rsid w:val="007153A0"/>
    <w:rsid w:val="00721B3F"/>
    <w:rsid w:val="0072260B"/>
    <w:rsid w:val="00754407"/>
    <w:rsid w:val="00762B6B"/>
    <w:rsid w:val="007C40AE"/>
    <w:rsid w:val="0082314C"/>
    <w:rsid w:val="00850D90"/>
    <w:rsid w:val="0088430C"/>
    <w:rsid w:val="008A7027"/>
    <w:rsid w:val="008B6E31"/>
    <w:rsid w:val="008D11A5"/>
    <w:rsid w:val="00930DEA"/>
    <w:rsid w:val="009A0DE0"/>
    <w:rsid w:val="009C52DF"/>
    <w:rsid w:val="00A1528C"/>
    <w:rsid w:val="00A84ACB"/>
    <w:rsid w:val="00AA4740"/>
    <w:rsid w:val="00AC1F21"/>
    <w:rsid w:val="00B25996"/>
    <w:rsid w:val="00B269FD"/>
    <w:rsid w:val="00B6707E"/>
    <w:rsid w:val="00B75E9C"/>
    <w:rsid w:val="00BB7406"/>
    <w:rsid w:val="00BF1A1F"/>
    <w:rsid w:val="00BF1DB1"/>
    <w:rsid w:val="00C2459E"/>
    <w:rsid w:val="00C30872"/>
    <w:rsid w:val="00C32FF9"/>
    <w:rsid w:val="00C42AD8"/>
    <w:rsid w:val="00C457EC"/>
    <w:rsid w:val="00C62E8F"/>
    <w:rsid w:val="00CA77FF"/>
    <w:rsid w:val="00CD410D"/>
    <w:rsid w:val="00D255BC"/>
    <w:rsid w:val="00D42EC0"/>
    <w:rsid w:val="00D54E7F"/>
    <w:rsid w:val="00D85DBF"/>
    <w:rsid w:val="00DC2B70"/>
    <w:rsid w:val="00E0518A"/>
    <w:rsid w:val="00E0520C"/>
    <w:rsid w:val="00E13DF9"/>
    <w:rsid w:val="00E579F5"/>
    <w:rsid w:val="00E950D2"/>
    <w:rsid w:val="00EC685F"/>
    <w:rsid w:val="00EC6932"/>
    <w:rsid w:val="00ED2BA2"/>
    <w:rsid w:val="00F11F3B"/>
    <w:rsid w:val="00F30F60"/>
    <w:rsid w:val="00F31BE4"/>
    <w:rsid w:val="00F34C2B"/>
    <w:rsid w:val="00F54203"/>
    <w:rsid w:val="00F57A83"/>
    <w:rsid w:val="00FA03CB"/>
    <w:rsid w:val="00FB5DDF"/>
    <w:rsid w:val="056E6CB9"/>
    <w:rsid w:val="05E42AA5"/>
    <w:rsid w:val="0CC87E5D"/>
    <w:rsid w:val="0E40580F"/>
    <w:rsid w:val="117F74FD"/>
    <w:rsid w:val="15922A9A"/>
    <w:rsid w:val="1F2C72EF"/>
    <w:rsid w:val="2CD91527"/>
    <w:rsid w:val="39481A08"/>
    <w:rsid w:val="3998603B"/>
    <w:rsid w:val="3ED218E0"/>
    <w:rsid w:val="4365014E"/>
    <w:rsid w:val="44BC33A0"/>
    <w:rsid w:val="50746AF7"/>
    <w:rsid w:val="52EF330B"/>
    <w:rsid w:val="596D5608"/>
    <w:rsid w:val="5CB5012F"/>
    <w:rsid w:val="5D244D87"/>
    <w:rsid w:val="628B181E"/>
    <w:rsid w:val="63CE679E"/>
    <w:rsid w:val="6496505F"/>
    <w:rsid w:val="693C1907"/>
    <w:rsid w:val="6A213294"/>
    <w:rsid w:val="6C3C7313"/>
    <w:rsid w:val="71BE335E"/>
    <w:rsid w:val="76B72399"/>
    <w:rsid w:val="787D00C6"/>
    <w:rsid w:val="78A76481"/>
    <w:rsid w:val="7A794689"/>
    <w:rsid w:val="7ED113B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autoRedefine/>
    <w:qFormat/>
    <w:uiPriority w:val="0"/>
    <w:pPr>
      <w:spacing w:line="560" w:lineRule="exact"/>
    </w:pPr>
    <w:rPr>
      <w:sz w:val="24"/>
      <w:szCs w:val="20"/>
    </w:rPr>
  </w:style>
  <w:style w:type="paragraph" w:styleId="3">
    <w:name w:val="Balloon Text"/>
    <w:basedOn w:val="1"/>
    <w:link w:val="11"/>
    <w:autoRedefine/>
    <w:qFormat/>
    <w:uiPriority w:val="0"/>
    <w:rPr>
      <w:sz w:val="18"/>
      <w:szCs w:val="18"/>
    </w:rPr>
  </w:style>
  <w:style w:type="paragraph" w:styleId="4">
    <w:name w:val="footer"/>
    <w:basedOn w:val="1"/>
    <w:link w:val="1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eastAsia="宋体" w:cs="Times New Roman"/>
      <w:kern w:val="0"/>
      <w:sz w:val="24"/>
    </w:rPr>
  </w:style>
  <w:style w:type="character" w:customStyle="1" w:styleId="9">
    <w:name w:val="页眉 Char"/>
    <w:basedOn w:val="8"/>
    <w:link w:val="5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0">
    <w:name w:val="页脚 Char"/>
    <w:basedOn w:val="8"/>
    <w:link w:val="4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1">
    <w:name w:val="批注框文本 Char"/>
    <w:basedOn w:val="8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2">
    <w:name w:val="工贸一封委托单位名称"/>
    <w:basedOn w:val="1"/>
    <w:qFormat/>
    <w:uiPriority w:val="0"/>
    <w:pPr>
      <w:spacing w:before="600" w:beforeLines="600" w:line="360" w:lineRule="auto"/>
      <w:jc w:val="center"/>
    </w:pPr>
    <w:rPr>
      <w:b/>
      <w:sz w:val="44"/>
    </w:rPr>
  </w:style>
  <w:style w:type="paragraph" w:customStyle="1" w:styleId="13">
    <w:name w:val="最终1 正文-景深安评"/>
    <w:qFormat/>
    <w:uiPriority w:val="0"/>
    <w:pPr>
      <w:adjustRightInd w:val="0"/>
      <w:snapToGrid w:val="0"/>
      <w:spacing w:line="360" w:lineRule="auto"/>
      <w:ind w:firstLine="881" w:firstLineChars="200"/>
      <w:jc w:val="both"/>
    </w:pPr>
    <w:rPr>
      <w:rFonts w:ascii="Times New Roman" w:hAnsi="Times New Roman" w:eastAsia="宋体" w:cs="Times New Roman"/>
      <w:sz w:val="2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mycomputer</Company>
  <Pages>3</Pages>
  <Words>1048</Words>
  <Characters>1460</Characters>
  <Lines>6</Lines>
  <Paragraphs>1</Paragraphs>
  <TotalTime>1</TotalTime>
  <ScaleCrop>false</ScaleCrop>
  <LinksUpToDate>false</LinksUpToDate>
  <CharactersWithSpaces>1466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2016-10-06T02:34:00Z</dcterms:created>
  <dc:creator>Administrator.PC-20160318MCPU</dc:creator>
  <cp:lastModifiedBy>shoona</cp:lastModifiedBy>
  <dcterms:modified xsi:type="dcterms:W3CDTF">2026-07-07T00:02:42Z</dcterms:modified>
  <cp:revision>30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E14C5D6276D74CDC9D7EA154BAD57675</vt:lpwstr>
  </property>
  <property fmtid="{D5CDD505-2E9C-101B-9397-08002B2CF9AE}" pid="4" name="KSOTemplateDocerSaveRecord">
    <vt:lpwstr>eyJoZGlkIjoiMmE5MjA2NTc2MmMwNzRhMTQzMTVkYzI3YThmZWIzZTciLCJ1c2VySWQiOiIyNTc3OTY5NiJ9</vt:lpwstr>
  </property>
</Properties>
</file>