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DBF5648">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62E3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06C89BE">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B3D3C4">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77D56526">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8FC9C6">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74CD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9D4D4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BB87587">
            <w:pPr>
              <w:adjustRightInd w:val="0"/>
              <w:snapToGrid w:val="0"/>
              <w:jc w:val="center"/>
              <w:rPr>
                <w:rFonts w:hint="eastAsia" w:ascii="Times New Roman" w:hAnsi="Times New Roman" w:cs="Times New Roman" w:eastAsiaTheme="minorEastAsia"/>
                <w:color w:val="auto"/>
                <w:szCs w:val="21"/>
                <w:lang w:eastAsia="zh-CN"/>
              </w:rPr>
            </w:pPr>
            <w:r>
              <w:rPr>
                <w:rFonts w:hint="eastAsia" w:eastAsia="宋体"/>
                <w:color w:val="auto"/>
                <w:lang w:val="en-US" w:eastAsia="zh-CN"/>
              </w:rPr>
              <w:t>宜昌东阳光长江药业股份有限公司</w:t>
            </w:r>
            <w:r>
              <w:rPr>
                <w:rFonts w:hint="eastAsia" w:eastAsia="宋体"/>
                <w:color w:val="auto"/>
                <w:lang w:val="en-US" w:eastAsia="zh-CN"/>
              </w:rPr>
              <w:tab/>
            </w:r>
          </w:p>
        </w:tc>
      </w:tr>
      <w:tr w14:paraId="6AFB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318962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7AEC5C4">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lang w:val="en-US" w:eastAsia="zh-CN"/>
              </w:rPr>
              <w:t>宜昌东阳光长江药业股份有限公司合成分厂安全现状评价报告</w:t>
            </w:r>
          </w:p>
        </w:tc>
      </w:tr>
      <w:tr w14:paraId="36C59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0F1B963">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8A21FD2">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石油加工业，化学原料、化学品及医</w:t>
            </w:r>
            <w:bookmarkStart w:id="0" w:name="_GoBack"/>
            <w:bookmarkEnd w:id="0"/>
            <w:r>
              <w:rPr>
                <w:rFonts w:hint="eastAsia" w:ascii="Times New Roman" w:hAnsi="Times New Roman" w:eastAsia="宋体" w:cs="Times New Roman"/>
                <w:color w:val="auto"/>
                <w:szCs w:val="21"/>
                <w:lang w:val="en-US" w:eastAsia="zh-CN"/>
              </w:rPr>
              <w:t>药制造业</w:t>
            </w:r>
          </w:p>
        </w:tc>
      </w:tr>
      <w:tr w14:paraId="39F1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B67D59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安全评价过程控制情况</w:t>
            </w:r>
          </w:p>
        </w:tc>
      </w:tr>
      <w:tr w14:paraId="3B58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B5025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7D03899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8CC64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A4F08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730CDE">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过程控制负责人</w:t>
            </w:r>
          </w:p>
        </w:tc>
      </w:tr>
      <w:tr w14:paraId="66F8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07938B">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247404">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谭  辉</w:t>
            </w:r>
            <w:r>
              <w:rPr>
                <w:rFonts w:hint="eastAsia" w:ascii="Times New Roman" w:hAnsi="Times New Roman" w:eastAsia="宋体" w:cs="Times New Roman"/>
                <w:color w:val="auto"/>
                <w:szCs w:val="21"/>
                <w:lang w:val="en-US" w:eastAsia="zh-CN"/>
              </w:rPr>
              <w:tab/>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CCE24F">
            <w:pPr>
              <w:adjustRightInd w:val="0"/>
              <w:snapToGrid w:val="0"/>
              <w:jc w:val="center"/>
              <w:rPr>
                <w:rFonts w:hint="eastAsia" w:ascii="Times New Roman" w:hAnsi="Times New Roman" w:eastAsia="宋体" w:cs="Times New Roman"/>
                <w:color w:val="auto"/>
                <w:szCs w:val="21"/>
                <w:lang w:eastAsia="zh-CN"/>
              </w:rPr>
            </w:pPr>
            <w:r>
              <w:rPr>
                <w:rFonts w:hint="eastAsia" w:eastAsia="宋体"/>
                <w:color w:val="auto"/>
                <w:szCs w:val="28"/>
                <w:lang w:val="en-US" w:eastAsia="zh-CN"/>
              </w:rPr>
              <w:t>邹德新</w:t>
            </w:r>
            <w:r>
              <w:rPr>
                <w:rFonts w:hint="eastAsia" w:eastAsia="宋体"/>
                <w:color w:val="auto"/>
                <w:szCs w:val="28"/>
                <w:lang w:val="en-US" w:eastAsia="zh-CN"/>
              </w:rPr>
              <w:tab/>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7232F3">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szCs w:val="28"/>
                <w:lang w:val="en-US" w:eastAsia="zh-CN"/>
              </w:rPr>
              <w:t>余海波</w:t>
            </w:r>
          </w:p>
        </w:tc>
      </w:tr>
      <w:tr w14:paraId="7E9C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F03E1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1901BFF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C19F6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FBB99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3A0C64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CA44D0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报告审批人</w:t>
            </w:r>
          </w:p>
        </w:tc>
      </w:tr>
      <w:tr w14:paraId="32784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867047">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D80DAF">
            <w:pPr>
              <w:adjustRightInd w:val="0"/>
              <w:snapToGrid w:val="0"/>
              <w:jc w:val="center"/>
              <w:rPr>
                <w:rFonts w:hint="default" w:ascii="Times New Roman" w:hAnsi="Times New Roman" w:cs="Times New Roman" w:eastAsiaTheme="minorEastAsia"/>
                <w:color w:val="auto"/>
                <w:szCs w:val="21"/>
                <w:highlight w:val="none"/>
                <w:lang w:val="en-US" w:eastAsia="zh-CN"/>
              </w:rPr>
            </w:pPr>
            <w:r>
              <w:rPr>
                <w:rFonts w:hint="eastAsia" w:ascii="Times New Roman" w:hAnsi="Times New Roman" w:cs="Times New Roman"/>
                <w:color w:val="auto"/>
                <w:szCs w:val="28"/>
                <w:highlight w:val="none"/>
                <w:lang w:val="en-US" w:eastAsia="zh-CN"/>
              </w:rPr>
              <w:t>谭  辉、王海波</w:t>
            </w:r>
            <w:r>
              <w:rPr>
                <w:rFonts w:hint="eastAsia" w:ascii="Times New Roman" w:hAnsi="Times New Roman" w:cs="Times New Roman"/>
                <w:color w:val="auto"/>
                <w:szCs w:val="28"/>
                <w:highlight w:val="none"/>
                <w:lang w:val="en-US" w:eastAsia="zh-CN"/>
              </w:rPr>
              <w:tab/>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71FF42">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rPr>
              <w:t>2026.0</w:t>
            </w:r>
            <w:r>
              <w:rPr>
                <w:rFonts w:hint="eastAsia" w:ascii="Times New Roman" w:hAnsi="Times New Roman" w:eastAsia="宋体" w:cs="Times New Roman"/>
                <w:color w:val="auto"/>
                <w:szCs w:val="21"/>
                <w:highlight w:val="none"/>
                <w:lang w:val="en-US" w:eastAsia="zh-CN"/>
              </w:rPr>
              <w:t>4</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24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1532357">
            <w:pPr>
              <w:adjustRightInd w:val="0"/>
              <w:snapToGrid w:val="0"/>
              <w:jc w:val="center"/>
              <w:rPr>
                <w:rFonts w:hint="eastAsia" w:eastAsiaTheme="minorEastAsia"/>
                <w:color w:val="auto"/>
                <w:szCs w:val="28"/>
                <w:highlight w:val="none"/>
                <w:lang w:eastAsia="zh-CN"/>
              </w:rPr>
            </w:pPr>
            <w:r>
              <w:rPr>
                <w:rFonts w:hint="eastAsia" w:ascii="Times New Roman" w:hAnsi="Times New Roman" w:cs="Times New Roman"/>
                <w:color w:val="auto"/>
                <w:szCs w:val="28"/>
                <w:highlight w:val="none"/>
                <w:lang w:val="en-US" w:eastAsia="zh-CN"/>
              </w:rPr>
              <w:t>鲁小芳</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9F8E247">
            <w:pPr>
              <w:adjustRightInd w:val="0"/>
              <w:snapToGrid w:val="0"/>
              <w:jc w:val="center"/>
              <w:rPr>
                <w:rFonts w:hint="eastAsia" w:eastAsiaTheme="minorEastAsia"/>
                <w:color w:val="auto"/>
                <w:szCs w:val="28"/>
                <w:highlight w:val="none"/>
                <w:lang w:eastAsia="zh-CN"/>
              </w:rPr>
            </w:pPr>
            <w:r>
              <w:rPr>
                <w:rFonts w:hint="eastAsia" w:eastAsia="宋体"/>
                <w:color w:val="auto"/>
                <w:szCs w:val="28"/>
                <w:lang w:val="en-US" w:eastAsia="zh-CN"/>
              </w:rPr>
              <w:t>邹德新</w:t>
            </w:r>
            <w:r>
              <w:rPr>
                <w:rFonts w:hint="eastAsia" w:eastAsia="宋体"/>
                <w:color w:val="auto"/>
                <w:szCs w:val="28"/>
                <w:lang w:val="en-US" w:eastAsia="zh-CN"/>
              </w:rPr>
              <w:tab/>
            </w:r>
          </w:p>
        </w:tc>
      </w:tr>
      <w:tr w14:paraId="0C173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34CBEC7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32F61BD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0C3289F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1F7DC56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7600460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628739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63CEC5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347B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3A9D33C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03D363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89BD1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6531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D73250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1668B4B">
            <w:pPr>
              <w:spacing w:beforeLines="0" w:afterLines="0"/>
              <w:jc w:val="center"/>
              <w:rPr>
                <w:rFonts w:hint="default" w:ascii="Times New Roman" w:hAnsi="Times New Roman" w:cs="Times New Roman"/>
                <w:color w:val="auto"/>
                <w:highlight w:val="none"/>
                <w:lang w:val="en-US" w:eastAsia="zh-CN"/>
              </w:rPr>
            </w:pPr>
            <w:r>
              <w:rPr>
                <w:rFonts w:hint="eastAsia" w:ascii="宋体" w:hAnsi="宋体"/>
                <w:color w:val="000000"/>
                <w:sz w:val="21"/>
                <w:szCs w:val="24"/>
              </w:rPr>
              <w:t>谭  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EA33BF8">
            <w:pPr>
              <w:spacing w:beforeLines="0" w:afterLines="0"/>
              <w:jc w:val="center"/>
              <w:rPr>
                <w:rFonts w:hint="default" w:ascii="Times New Roman" w:hAnsi="Times New Roman" w:cs="Times New Roman"/>
                <w:color w:val="auto"/>
                <w:highlight w:val="none"/>
                <w:lang w:val="en-US" w:eastAsia="zh-CN"/>
              </w:rPr>
            </w:pPr>
            <w:r>
              <w:rPr>
                <w:rFonts w:hint="eastAsia" w:ascii="宋体" w:hAnsi="宋体"/>
                <w:color w:val="000000"/>
                <w:sz w:val="21"/>
                <w:szCs w:val="24"/>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0E5336">
            <w:pPr>
              <w:spacing w:beforeLines="0" w:afterLines="0"/>
              <w:jc w:val="center"/>
              <w:rPr>
                <w:rFonts w:ascii="Times New Roman" w:hAnsi="Times New Roman" w:cs="Times New Roman"/>
                <w:color w:val="auto"/>
                <w:highlight w:val="none"/>
              </w:rPr>
            </w:pPr>
            <w:r>
              <w:rPr>
                <w:rFonts w:hint="eastAsia" w:ascii="Times New Roman" w:hAnsi="Times New Roman" w:eastAsia="Times New Roman"/>
                <w:color w:val="000000"/>
                <w:sz w:val="21"/>
                <w:szCs w:val="24"/>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9ABED83">
            <w:pPr>
              <w:spacing w:beforeLines="0" w:afterLines="0"/>
              <w:jc w:val="center"/>
              <w:rPr>
                <w:rFonts w:ascii="Times New Roman" w:hAnsi="Times New Roman" w:cs="Times New Roman"/>
                <w:color w:val="auto"/>
                <w:highlight w:val="none"/>
              </w:rPr>
            </w:pPr>
            <w:r>
              <w:rPr>
                <w:rFonts w:hint="eastAsia" w:ascii="Times New Roman" w:hAnsi="Times New Roman" w:eastAsia="Times New Roman"/>
                <w:color w:val="000000"/>
                <w:sz w:val="21"/>
                <w:szCs w:val="24"/>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9BBE467">
            <w:pPr>
              <w:jc w:val="center"/>
              <w:rPr>
                <w:rFonts w:ascii="Times New Roman" w:hAnsi="Times New Roman" w:cs="Times New Roman"/>
                <w:color w:val="auto"/>
                <w:highlight w:val="none"/>
              </w:rPr>
            </w:pPr>
            <w:r>
              <w:rPr>
                <w:rFonts w:ascii="Times New Roman" w:hAnsi="Times New Roman" w:cs="Times New Roman"/>
                <w:color w:val="auto"/>
                <w:highlight w:val="none"/>
              </w:rPr>
              <w:t>专职</w:t>
            </w:r>
          </w:p>
        </w:tc>
      </w:tr>
      <w:tr w14:paraId="6D2F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F2B236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78390EA">
            <w:pPr>
              <w:spacing w:beforeLines="0" w:afterLines="0"/>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ascii="宋体" w:hAnsi="宋体"/>
                <w:color w:val="000000"/>
                <w:sz w:val="21"/>
                <w:szCs w:val="24"/>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FA20BC3">
            <w:pPr>
              <w:spacing w:beforeLines="0" w:afterLines="0"/>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ascii="宋体" w:hAnsi="宋体"/>
                <w:color w:val="000000"/>
                <w:sz w:val="21"/>
                <w:szCs w:val="24"/>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536DDA">
            <w:pPr>
              <w:spacing w:beforeLines="0" w:afterLines="0"/>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eastAsia="Times New Roman"/>
                <w:color w:val="000000"/>
                <w:sz w:val="21"/>
                <w:szCs w:val="24"/>
              </w:rPr>
              <w:t>012346/0800000000207709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272684F">
            <w:pPr>
              <w:spacing w:beforeLines="0" w:afterLines="0"/>
              <w:jc w:val="center"/>
              <w:rPr>
                <w:rFonts w:hint="eastAsia" w:ascii="宋体" w:hAnsi="宋体" w:eastAsia="宋体" w:cs="宋体"/>
                <w:i w:val="0"/>
                <w:iCs w:val="0"/>
                <w:color w:val="auto"/>
                <w:kern w:val="2"/>
                <w:sz w:val="22"/>
                <w:szCs w:val="22"/>
                <w:highlight w:val="none"/>
                <w:u w:val="none"/>
                <w:lang w:val="en-US" w:eastAsia="zh-CN" w:bidi="ar-SA"/>
              </w:rPr>
            </w:pP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C8A425D">
            <w:pPr>
              <w:jc w:val="center"/>
              <w:rPr>
                <w:rFonts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Cs w:val="28"/>
                <w:highlight w:val="none"/>
              </w:rPr>
              <w:t>专职</w:t>
            </w:r>
          </w:p>
        </w:tc>
      </w:tr>
      <w:tr w14:paraId="7F52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AF4F8A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477FB71">
            <w:pPr>
              <w:spacing w:beforeLines="0" w:afterLines="0"/>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宋体" w:hAnsi="宋体"/>
                <w:color w:val="000000"/>
                <w:sz w:val="21"/>
                <w:szCs w:val="24"/>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77B1F94">
            <w:pPr>
              <w:spacing w:beforeLines="0" w:afterLines="0"/>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宋体" w:hAnsi="宋体"/>
                <w:color w:val="000000"/>
                <w:sz w:val="21"/>
                <w:szCs w:val="24"/>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DFC070">
            <w:pPr>
              <w:spacing w:beforeLines="0" w:afterLines="0"/>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eastAsia="Times New Roman"/>
                <w:color w:val="000000"/>
                <w:sz w:val="21"/>
                <w:szCs w:val="24"/>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86BCA80">
            <w:pPr>
              <w:spacing w:beforeLines="0" w:afterLines="0"/>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Times New Roman" w:hAnsi="Times New Roman" w:eastAsia="Times New Roman"/>
                <w:color w:val="000000"/>
                <w:sz w:val="21"/>
                <w:szCs w:val="24"/>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AF58775">
            <w:pPr>
              <w:jc w:val="center"/>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szCs w:val="21"/>
                <w:highlight w:val="none"/>
              </w:rPr>
              <w:t>专职</w:t>
            </w:r>
          </w:p>
        </w:tc>
      </w:tr>
      <w:tr w14:paraId="25699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14DE1C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A387B50">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夏  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F11A7AD">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065EF8">
            <w:pPr>
              <w:spacing w:beforeLines="0" w:afterLines="0"/>
              <w:jc w:val="center"/>
              <w:rPr>
                <w:rFonts w:hint="eastAsia" w:ascii="Times New Roman" w:hAnsi="Times New Roman" w:cs="Times New Roman"/>
                <w:color w:val="auto"/>
                <w:highlight w:val="none"/>
                <w:lang w:val="en-US" w:eastAsia="zh-CN"/>
              </w:rPr>
            </w:pPr>
            <w:r>
              <w:rPr>
                <w:rFonts w:hint="eastAsia" w:ascii="Times New Roman" w:hAnsi="Times New Roman" w:eastAsia="Times New Roman"/>
                <w:color w:val="000000"/>
                <w:sz w:val="21"/>
                <w:szCs w:val="24"/>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D3CC458">
            <w:pPr>
              <w:spacing w:beforeLines="0" w:afterLines="0"/>
              <w:jc w:val="center"/>
              <w:rPr>
                <w:rFonts w:hint="eastAsia" w:ascii="Times New Roman" w:hAnsi="Times New Roman" w:cs="Times New Roman"/>
                <w:color w:val="auto"/>
                <w:highlight w:val="none"/>
                <w:lang w:val="en-US" w:eastAsia="zh-CN"/>
              </w:rPr>
            </w:pP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2DF6B9">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723D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A1386A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BBBBBA8">
            <w:pPr>
              <w:spacing w:beforeLines="0" w:afterLines="0"/>
              <w:jc w:val="center"/>
              <w:rPr>
                <w:rFonts w:hint="default" w:ascii="Times New Roman" w:hAnsi="Times New Roman" w:cs="Times New Roman"/>
                <w:color w:val="auto"/>
                <w:highlight w:val="none"/>
                <w:lang w:val="en-US" w:eastAsia="zh-CN"/>
              </w:rPr>
            </w:pPr>
            <w:r>
              <w:rPr>
                <w:rFonts w:hint="eastAsia" w:ascii="宋体" w:hAnsi="宋体"/>
                <w:color w:val="000000"/>
                <w:sz w:val="21"/>
                <w:szCs w:val="24"/>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4FF3609">
            <w:pPr>
              <w:spacing w:beforeLines="0" w:afterLines="0"/>
              <w:jc w:val="center"/>
              <w:rPr>
                <w:rFonts w:hint="default" w:ascii="Times New Roman" w:hAnsi="Times New Roman" w:cs="Times New Roman"/>
                <w:color w:val="auto"/>
                <w:highlight w:val="none"/>
                <w:lang w:val="en-US" w:eastAsia="zh-CN"/>
              </w:rPr>
            </w:pPr>
            <w:r>
              <w:rPr>
                <w:rFonts w:hint="eastAsia" w:ascii="宋体" w:hAnsi="宋体"/>
                <w:color w:val="000000"/>
                <w:sz w:val="21"/>
                <w:szCs w:val="24"/>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7DCEB5">
            <w:pPr>
              <w:spacing w:beforeLines="0" w:afterLines="0"/>
              <w:jc w:val="center"/>
              <w:rPr>
                <w:rFonts w:hint="default" w:ascii="Times New Roman" w:hAnsi="Times New Roman" w:cs="Times New Roman"/>
                <w:color w:val="auto"/>
                <w:highlight w:val="none"/>
                <w:lang w:val="en-US" w:eastAsia="zh-CN"/>
              </w:rPr>
            </w:pPr>
            <w:r>
              <w:rPr>
                <w:rFonts w:hint="eastAsia" w:ascii="Times New Roman" w:hAnsi="Times New Roman" w:eastAsia="Times New Roman"/>
                <w:color w:val="000000"/>
                <w:sz w:val="21"/>
                <w:szCs w:val="24"/>
              </w:rPr>
              <w:t>039995/S011032000110203000932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DBDA528">
            <w:pPr>
              <w:spacing w:beforeLines="0" w:afterLines="0"/>
              <w:jc w:val="center"/>
              <w:rPr>
                <w:rFonts w:hint="eastAsia" w:ascii="Times New Roman" w:hAnsi="Times New Roman" w:cs="Times New Roman"/>
                <w:color w:val="auto"/>
                <w:highlight w:val="none"/>
                <w:lang w:val="en-US" w:eastAsia="zh-CN"/>
              </w:rPr>
            </w:pP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15BD817">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5653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5CEC71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98D96A6">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秦朝伟</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189DCE6">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282EB5">
            <w:pPr>
              <w:spacing w:beforeLines="0" w:afterLines="0"/>
              <w:jc w:val="center"/>
              <w:rPr>
                <w:rFonts w:hint="eastAsia" w:ascii="Times New Roman" w:hAnsi="Times New Roman" w:cs="Times New Roman"/>
                <w:color w:val="auto"/>
                <w:highlight w:val="none"/>
                <w:lang w:val="en-US" w:eastAsia="zh-CN"/>
              </w:rPr>
            </w:pPr>
            <w:r>
              <w:rPr>
                <w:rFonts w:hint="eastAsia" w:ascii="Times New Roman" w:hAnsi="Times New Roman" w:eastAsia="Times New Roman"/>
                <w:color w:val="000000"/>
                <w:sz w:val="21"/>
                <w:szCs w:val="24"/>
              </w:rPr>
              <w:t>//20241042000001755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DFDF63">
            <w:pPr>
              <w:spacing w:beforeLines="0" w:afterLines="0"/>
              <w:jc w:val="center"/>
              <w:rPr>
                <w:rFonts w:hint="eastAsia" w:ascii="Times New Roman" w:hAnsi="Times New Roman" w:cs="Times New Roman"/>
                <w:color w:val="auto"/>
                <w:highlight w:val="none"/>
                <w:lang w:val="en-US" w:eastAsia="zh-CN"/>
              </w:rPr>
            </w:pPr>
            <w:r>
              <w:rPr>
                <w:rFonts w:hint="eastAsia" w:ascii="Times New Roman" w:hAnsi="Times New Roman" w:eastAsia="Times New Roman"/>
                <w:color w:val="000000"/>
                <w:sz w:val="21"/>
                <w:szCs w:val="24"/>
              </w:rPr>
              <w:t>42250413443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DC38636">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2717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B2A5261">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C4CC533">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17CF1BE">
            <w:pPr>
              <w:spacing w:beforeLines="0" w:afterLines="0"/>
              <w:jc w:val="center"/>
              <w:rPr>
                <w:rFonts w:hint="default" w:ascii="Times New Roman" w:hAnsi="Times New Roman" w:cs="Times New Roman"/>
                <w:color w:val="auto"/>
                <w:highlight w:val="none"/>
                <w:lang w:val="en-US" w:eastAsia="zh-CN"/>
              </w:rPr>
            </w:pPr>
            <w:r>
              <w:rPr>
                <w:rFonts w:hint="eastAsia" w:ascii="宋体" w:hAnsi="宋体"/>
                <w:color w:val="000000"/>
                <w:sz w:val="21"/>
                <w:szCs w:val="24"/>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DA0DBF">
            <w:pPr>
              <w:spacing w:beforeLines="0" w:afterLines="0"/>
              <w:jc w:val="center"/>
              <w:rPr>
                <w:rFonts w:hint="eastAsia" w:ascii="Times New Roman" w:hAnsi="Times New Roman" w:cs="Times New Roman"/>
                <w:color w:val="auto"/>
                <w:highlight w:val="none"/>
                <w:lang w:val="en-US" w:eastAsia="zh-CN"/>
              </w:rPr>
            </w:pPr>
            <w:r>
              <w:rPr>
                <w:rFonts w:hint="eastAsia" w:ascii="Times New Roman" w:hAnsi="Times New Roman" w:eastAsia="Times New Roman"/>
                <w:color w:val="000000"/>
                <w:sz w:val="21"/>
                <w:szCs w:val="24"/>
              </w:rPr>
              <w:t>035981/S011032000110192001402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3716A9">
            <w:pPr>
              <w:spacing w:beforeLines="0" w:afterLines="0"/>
              <w:jc w:val="center"/>
              <w:rPr>
                <w:rFonts w:hint="eastAsia" w:ascii="Times New Roman" w:hAnsi="Times New Roman" w:cs="Times New Roman"/>
                <w:color w:val="auto"/>
                <w:highlight w:val="none"/>
                <w:lang w:val="en-US" w:eastAsia="zh-CN"/>
              </w:rPr>
            </w:pPr>
            <w:r>
              <w:rPr>
                <w:rFonts w:hint="eastAsia" w:ascii="Times New Roman" w:hAnsi="Times New Roman" w:eastAsia="Times New Roman"/>
                <w:color w:val="000000"/>
                <w:sz w:val="21"/>
                <w:szCs w:val="24"/>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2F5E572">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817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50AB10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62A01FD">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A37A596">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7AE2F2">
            <w:pPr>
              <w:spacing w:beforeLines="0" w:afterLines="0"/>
              <w:jc w:val="center"/>
              <w:rPr>
                <w:rFonts w:ascii="Times New Roman" w:hAnsi="Times New Roman" w:cs="Times New Roman"/>
                <w:color w:val="auto"/>
                <w:highlight w:val="none"/>
                <w:lang w:val="en-US" w:eastAsia="zh-CN"/>
              </w:rPr>
            </w:pPr>
            <w:r>
              <w:rPr>
                <w:rFonts w:hint="eastAsia" w:ascii="Times New Roman" w:hAnsi="Times New Roman" w:eastAsia="Times New Roman"/>
                <w:color w:val="000000"/>
                <w:sz w:val="21"/>
                <w:szCs w:val="24"/>
              </w:rPr>
              <w:t>036168/S011032000110193000940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E4F0ED6">
            <w:pPr>
              <w:spacing w:beforeLines="0" w:afterLines="0"/>
              <w:jc w:val="center"/>
              <w:rPr>
                <w:rFonts w:hint="eastAsia" w:ascii="Times New Roman" w:hAnsi="Times New Roman" w:cs="Times New Roman"/>
                <w:color w:val="auto"/>
                <w:highlight w:val="none"/>
                <w:lang w:val="en-US" w:eastAsia="zh-CN"/>
              </w:rPr>
            </w:pPr>
            <w:r>
              <w:rPr>
                <w:rFonts w:hint="eastAsia" w:ascii="Times New Roman" w:hAnsi="Times New Roman" w:eastAsia="Times New Roman"/>
                <w:color w:val="000000"/>
                <w:sz w:val="21"/>
                <w:szCs w:val="24"/>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B182D92">
            <w:pPr>
              <w:jc w:val="center"/>
              <w:rPr>
                <w:rFonts w:ascii="Times New Roman" w:hAnsi="Times New Roman" w:cs="Times New Roman"/>
                <w:color w:val="auto"/>
                <w:highlight w:val="none"/>
                <w:lang w:val="en-US" w:eastAsia="zh-CN"/>
              </w:rPr>
            </w:pPr>
            <w:r>
              <w:rPr>
                <w:rFonts w:hint="eastAsia" w:ascii="Times New Roman" w:hAnsi="Times New Roman" w:cs="Times New Roman"/>
                <w:color w:val="auto"/>
                <w:highlight w:val="none"/>
              </w:rPr>
              <w:t>专职</w:t>
            </w:r>
          </w:p>
        </w:tc>
      </w:tr>
      <w:tr w14:paraId="7116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277E00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C167A61">
            <w:pPr>
              <w:spacing w:beforeLines="0" w:afterLines="0"/>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宋体" w:hAnsi="宋体"/>
                <w:color w:val="000000"/>
                <w:sz w:val="21"/>
                <w:szCs w:val="24"/>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01BCC6D">
            <w:pPr>
              <w:spacing w:beforeLines="0" w:afterLines="0"/>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宋体" w:hAnsi="宋体"/>
                <w:color w:val="000000"/>
                <w:sz w:val="21"/>
                <w:szCs w:val="24"/>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BB3725">
            <w:pPr>
              <w:spacing w:beforeLines="0" w:afterLines="0"/>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eastAsia="Times New Roman"/>
                <w:color w:val="000000"/>
                <w:sz w:val="21"/>
                <w:szCs w:val="24"/>
              </w:rPr>
              <w:t>036169/S011032000110193001025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9AF0DCE">
            <w:pPr>
              <w:spacing w:beforeLines="0" w:afterLines="0"/>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eastAsia="Times New Roman"/>
                <w:color w:val="000000"/>
                <w:sz w:val="21"/>
                <w:szCs w:val="24"/>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D10A878">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专职</w:t>
            </w:r>
          </w:p>
        </w:tc>
      </w:tr>
      <w:tr w14:paraId="4E998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8A8F90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AE6CB21">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邹德新</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5B6558A">
            <w:pPr>
              <w:spacing w:beforeLines="0" w:afterLines="0"/>
              <w:jc w:val="center"/>
              <w:rPr>
                <w:rFonts w:hint="eastAsia" w:ascii="Times New Roman" w:hAnsi="Times New Roman" w:cs="Times New Roman"/>
                <w:color w:val="auto"/>
                <w:highlight w:val="none"/>
                <w:lang w:val="en-US" w:eastAsia="zh-CN"/>
              </w:rPr>
            </w:pPr>
            <w:r>
              <w:rPr>
                <w:rFonts w:hint="eastAsia" w:ascii="宋体" w:hAnsi="宋体"/>
                <w:color w:val="000000"/>
                <w:sz w:val="21"/>
                <w:szCs w:val="24"/>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B60D5A">
            <w:pPr>
              <w:spacing w:beforeLines="0" w:afterLines="0"/>
              <w:jc w:val="center"/>
              <w:rPr>
                <w:rFonts w:ascii="Times New Roman" w:hAnsi="Times New Roman" w:cs="Times New Roman"/>
                <w:color w:val="auto"/>
                <w:highlight w:val="none"/>
              </w:rPr>
            </w:pPr>
            <w:r>
              <w:rPr>
                <w:rFonts w:hint="eastAsia" w:ascii="Times New Roman" w:hAnsi="Times New Roman" w:eastAsia="Times New Roman"/>
                <w:color w:val="000000"/>
                <w:sz w:val="21"/>
                <w:szCs w:val="24"/>
              </w:rPr>
              <w:t>030941/S011032000110191000471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3B44DF9">
            <w:pPr>
              <w:spacing w:beforeLines="0" w:afterLines="0"/>
              <w:jc w:val="center"/>
              <w:rPr>
                <w:rFonts w:hint="eastAsia" w:ascii="Times New Roman" w:hAnsi="Times New Roman" w:cs="Times New Roman"/>
                <w:color w:val="auto"/>
                <w:highlight w:val="none"/>
              </w:rPr>
            </w:pPr>
            <w:r>
              <w:rPr>
                <w:rFonts w:hint="eastAsia" w:ascii="Times New Roman" w:hAnsi="Times New Roman" w:eastAsia="Times New Roman"/>
                <w:color w:val="000000"/>
                <w:sz w:val="21"/>
                <w:szCs w:val="24"/>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E29BD09">
            <w:pPr>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专职</w:t>
            </w:r>
          </w:p>
        </w:tc>
      </w:tr>
      <w:tr w14:paraId="1E30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33BDC60">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2F66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AFAB8CA">
            <w:pPr>
              <w:adjustRightInd w:val="0"/>
              <w:snapToGrid w:val="0"/>
              <w:ind w:firstLine="480" w:firstLineChars="200"/>
              <w:jc w:val="left"/>
              <w:rPr>
                <w:rFonts w:hint="eastAsia"/>
                <w:color w:val="auto"/>
                <w:sz w:val="24"/>
                <w:lang w:eastAsia="zh-CN"/>
              </w:rPr>
            </w:pPr>
            <w:r>
              <w:rPr>
                <w:rFonts w:hint="eastAsia"/>
                <w:color w:val="auto"/>
                <w:sz w:val="24"/>
                <w:lang w:eastAsia="zh-CN"/>
              </w:rPr>
              <w:t>"本次评价主要针对宜昌东阳光长江药业股份有限公司位于宜都市滨江路62号的合成工厂的原料药生产车间，即A15、A16、A17、A18车间及其辅助生产设施。</w:t>
            </w:r>
          </w:p>
          <w:p w14:paraId="2ECBD2C0">
            <w:pPr>
              <w:adjustRightInd w:val="0"/>
              <w:snapToGrid w:val="0"/>
              <w:ind w:firstLine="480" w:firstLineChars="200"/>
              <w:jc w:val="left"/>
              <w:rPr>
                <w:rFonts w:ascii="Times New Roman" w:hAnsi="Times New Roman" w:cs="Times New Roman"/>
                <w:color w:val="auto"/>
                <w:szCs w:val="28"/>
              </w:rPr>
            </w:pPr>
            <w:r>
              <w:rPr>
                <w:rFonts w:hint="eastAsia"/>
                <w:color w:val="auto"/>
                <w:sz w:val="24"/>
                <w:lang w:eastAsia="zh-CN"/>
              </w:rPr>
              <w:t>目前宜昌东阳光长江药业股份有限公司合成工厂可年产20吨磷酸奥司他韦、2吨苯溴马隆、30吨替米沙坦、1吨福多斯坦、1吨吗替麦考酚酯、2吨奥美沙坦酯、0.5吨奥氮平、1吨替格瑞洛、2.5吨恩他卡朋、0.5吨非布司他、0.5吨磷酸依米他韦、1.5吨盐酸度洛西汀、30吨盐酸莫西沙星、10吨埃索美拉唑、20吨左氧氟沙星、20吨琥珀酸美托洛尔。"</w:t>
            </w:r>
            <w:r>
              <w:rPr>
                <w:rFonts w:hint="eastAsia"/>
                <w:color w:val="auto"/>
                <w:sz w:val="24"/>
                <w:lang w:eastAsia="zh-CN"/>
              </w:rPr>
              <w:tab/>
            </w:r>
          </w:p>
        </w:tc>
      </w:tr>
      <w:tr w14:paraId="1C80F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7D7B731">
            <w:pPr>
              <w:pStyle w:val="7"/>
              <w:adjustRightInd w:val="0"/>
              <w:snapToGrid w:val="0"/>
              <w:spacing w:beforeAutospacing="0" w:afterAutospacing="0"/>
              <w:jc w:val="center"/>
              <w:rPr>
                <w:rFonts w:hint="default" w:ascii="Times New Roman" w:hAnsi="Times New Roman"/>
                <w:bCs/>
                <w:color w:val="auto"/>
                <w:kern w:val="2"/>
                <w:sz w:val="21"/>
                <w:szCs w:val="21"/>
              </w:rPr>
            </w:pPr>
            <w:r>
              <w:rPr>
                <w:rFonts w:hint="default" w:ascii="Times New Roman" w:hAnsi="Times New Roman"/>
                <w:b/>
                <w:color w:val="auto"/>
                <w:kern w:val="2"/>
                <w:sz w:val="21"/>
                <w:szCs w:val="21"/>
              </w:rPr>
              <w:t>现场开展工作情况</w:t>
            </w:r>
          </w:p>
        </w:tc>
      </w:tr>
      <w:tr w14:paraId="7C26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9B7A1D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AE4B19F">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 w:val="24"/>
                <w:lang w:val="en-US" w:eastAsia="zh-CN"/>
              </w:rPr>
              <w:t>谭  辉、秦朝伟</w:t>
            </w:r>
            <w:r>
              <w:rPr>
                <w:rFonts w:hint="eastAsia" w:ascii="Times New Roman" w:hAnsi="Times New Roman" w:cs="Times New Roman"/>
                <w:color w:val="auto"/>
                <w:sz w:val="24"/>
                <w:lang w:val="en-US" w:eastAsia="zh-CN"/>
              </w:rPr>
              <w:tab/>
            </w:r>
          </w:p>
        </w:tc>
      </w:tr>
      <w:tr w14:paraId="4C18B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FEBE625">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297B6E1">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rPr>
              <w:t>2025.</w:t>
            </w:r>
            <w:r>
              <w:rPr>
                <w:rFonts w:hint="eastAsia" w:ascii="Times New Roman" w:hAnsi="Times New Roman" w:eastAsia="宋体" w:cs="Times New Roman"/>
                <w:color w:val="auto"/>
                <w:szCs w:val="21"/>
                <w:lang w:val="en-US" w:eastAsia="zh-CN"/>
              </w:rPr>
              <w:t>9</w:t>
            </w:r>
            <w:r>
              <w:rPr>
                <w:rFonts w:hint="eastAsia"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12（勘查时间）</w:t>
            </w:r>
          </w:p>
        </w:tc>
      </w:tr>
      <w:tr w14:paraId="0D99C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186DF8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EBF718B">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6A1B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E3308D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4752B0C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EC313F9">
            <w:pPr>
              <w:numPr>
                <w:ilvl w:val="0"/>
                <w:numId w:val="1"/>
              </w:numPr>
              <w:adjustRightInd w:val="0"/>
              <w:snapToGrid w:val="0"/>
              <w:rPr>
                <w:rFonts w:hint="eastAsia"/>
                <w:color w:val="000000"/>
                <w:sz w:val="24"/>
                <w:lang w:val="en-US" w:eastAsia="zh-CN"/>
              </w:rPr>
            </w:pPr>
            <w:r>
              <w:rPr>
                <w:rFonts w:hint="eastAsia"/>
                <w:color w:val="000000"/>
                <w:sz w:val="24"/>
                <w:lang w:val="en-US" w:eastAsia="zh-CN"/>
              </w:rPr>
              <w:t>防护面罩破损</w:t>
            </w:r>
          </w:p>
          <w:p w14:paraId="26324112">
            <w:pPr>
              <w:numPr>
                <w:ilvl w:val="0"/>
                <w:numId w:val="1"/>
              </w:numPr>
              <w:adjustRightInd w:val="0"/>
              <w:snapToGrid w:val="0"/>
              <w:rPr>
                <w:rFonts w:hint="eastAsia"/>
                <w:color w:val="000000"/>
                <w:sz w:val="24"/>
                <w:lang w:val="en-US" w:eastAsia="zh-CN"/>
              </w:rPr>
            </w:pPr>
            <w:r>
              <w:rPr>
                <w:rFonts w:hint="eastAsia"/>
                <w:color w:val="000000"/>
                <w:sz w:val="24"/>
                <w:lang w:val="en-US" w:eastAsia="zh-CN"/>
              </w:rPr>
              <w:t>空调机房臭氧发生器无跨接线</w:t>
            </w:r>
          </w:p>
          <w:p w14:paraId="2885A3BA">
            <w:pPr>
              <w:numPr>
                <w:ilvl w:val="0"/>
                <w:numId w:val="1"/>
              </w:numPr>
              <w:adjustRightInd w:val="0"/>
              <w:snapToGrid w:val="0"/>
              <w:rPr>
                <w:rFonts w:hint="eastAsia"/>
                <w:color w:val="000000"/>
                <w:sz w:val="24"/>
                <w:lang w:val="en-US" w:eastAsia="zh-CN"/>
              </w:rPr>
            </w:pPr>
            <w:r>
              <w:rPr>
                <w:rFonts w:hint="eastAsia"/>
                <w:color w:val="000000"/>
                <w:sz w:val="24"/>
                <w:lang w:val="en-US" w:eastAsia="zh-CN"/>
              </w:rPr>
              <w:t>输送机防护网破损，防护不全</w:t>
            </w:r>
          </w:p>
          <w:p w14:paraId="0F4FBB5C">
            <w:pPr>
              <w:numPr>
                <w:ilvl w:val="0"/>
                <w:numId w:val="1"/>
              </w:numPr>
              <w:adjustRightInd w:val="0"/>
              <w:snapToGrid w:val="0"/>
              <w:rPr>
                <w:rFonts w:hint="eastAsia"/>
                <w:color w:val="000000"/>
                <w:sz w:val="24"/>
                <w:lang w:val="en-US" w:eastAsia="zh-CN"/>
              </w:rPr>
            </w:pPr>
            <w:r>
              <w:rPr>
                <w:rFonts w:hint="eastAsia"/>
                <w:color w:val="000000"/>
                <w:sz w:val="24"/>
                <w:lang w:val="en-US" w:eastAsia="zh-CN"/>
              </w:rPr>
              <w:t>液碱储罐渗漏</w:t>
            </w:r>
          </w:p>
          <w:p w14:paraId="12B2A144">
            <w:pPr>
              <w:numPr>
                <w:ilvl w:val="0"/>
                <w:numId w:val="1"/>
              </w:numPr>
              <w:adjustRightInd w:val="0"/>
              <w:snapToGrid w:val="0"/>
              <w:rPr>
                <w:rFonts w:hint="eastAsia"/>
                <w:color w:val="000000"/>
                <w:sz w:val="24"/>
                <w:lang w:val="en-US" w:eastAsia="zh-CN"/>
              </w:rPr>
            </w:pPr>
            <w:r>
              <w:rPr>
                <w:rFonts w:hint="eastAsia"/>
                <w:color w:val="000000"/>
                <w:sz w:val="24"/>
                <w:lang w:val="en-US" w:eastAsia="zh-CN"/>
              </w:rPr>
              <w:t>自动泵滴漏</w:t>
            </w:r>
          </w:p>
          <w:p w14:paraId="733D26FB">
            <w:pPr>
              <w:numPr>
                <w:ilvl w:val="0"/>
                <w:numId w:val="1"/>
              </w:numPr>
              <w:adjustRightInd w:val="0"/>
              <w:snapToGrid w:val="0"/>
              <w:rPr>
                <w:rFonts w:hint="eastAsia"/>
                <w:color w:val="000000"/>
                <w:sz w:val="24"/>
                <w:lang w:val="en-US" w:eastAsia="zh-CN"/>
              </w:rPr>
            </w:pPr>
            <w:r>
              <w:rPr>
                <w:rFonts w:hint="eastAsia"/>
                <w:color w:val="000000"/>
                <w:sz w:val="24"/>
                <w:lang w:val="en-US" w:eastAsia="zh-CN"/>
              </w:rPr>
              <w:t>泵架上放有扳手有掉落伤人风险</w:t>
            </w:r>
          </w:p>
          <w:p w14:paraId="354AC0E6">
            <w:pPr>
              <w:numPr>
                <w:ilvl w:val="0"/>
                <w:numId w:val="1"/>
              </w:numPr>
              <w:adjustRightInd w:val="0"/>
              <w:snapToGrid w:val="0"/>
              <w:rPr>
                <w:rFonts w:hint="eastAsia"/>
                <w:color w:val="000000"/>
                <w:sz w:val="24"/>
                <w:lang w:val="en-US" w:eastAsia="zh-CN"/>
              </w:rPr>
            </w:pPr>
            <w:r>
              <w:rPr>
                <w:rFonts w:hint="eastAsia"/>
                <w:color w:val="000000"/>
                <w:sz w:val="24"/>
                <w:lang w:val="en-US" w:eastAsia="zh-CN"/>
              </w:rPr>
              <w:t>酸碱管道安全色错误</w:t>
            </w:r>
          </w:p>
          <w:p w14:paraId="3F2088B2">
            <w:pPr>
              <w:numPr>
                <w:ilvl w:val="0"/>
                <w:numId w:val="1"/>
              </w:numPr>
              <w:adjustRightInd w:val="0"/>
              <w:snapToGrid w:val="0"/>
              <w:rPr>
                <w:rFonts w:hint="eastAsia"/>
                <w:color w:val="000000"/>
                <w:sz w:val="24"/>
                <w:lang w:val="en-US" w:eastAsia="zh-CN"/>
              </w:rPr>
            </w:pPr>
            <w:r>
              <w:rPr>
                <w:rFonts w:hint="eastAsia"/>
                <w:color w:val="000000"/>
                <w:sz w:val="24"/>
                <w:lang w:val="en-US" w:eastAsia="zh-CN"/>
              </w:rPr>
              <w:t>控制柜空开无功能标识</w:t>
            </w:r>
          </w:p>
          <w:p w14:paraId="3E8BA97D">
            <w:pPr>
              <w:numPr>
                <w:ilvl w:val="0"/>
                <w:numId w:val="1"/>
              </w:numPr>
              <w:adjustRightInd w:val="0"/>
              <w:snapToGrid w:val="0"/>
              <w:rPr>
                <w:rFonts w:hint="eastAsia"/>
                <w:color w:val="000000"/>
                <w:sz w:val="24"/>
                <w:lang w:val="en-US" w:eastAsia="zh-CN"/>
              </w:rPr>
            </w:pPr>
            <w:r>
              <w:rPr>
                <w:rFonts w:hint="eastAsia"/>
                <w:color w:val="000000"/>
                <w:sz w:val="24"/>
                <w:lang w:val="en-US" w:eastAsia="zh-CN"/>
              </w:rPr>
              <w:t>一楼应急照明灯不亮</w:t>
            </w:r>
          </w:p>
          <w:p w14:paraId="1F2A9CD8">
            <w:pPr>
              <w:numPr>
                <w:ilvl w:val="0"/>
                <w:numId w:val="1"/>
              </w:numPr>
              <w:adjustRightInd w:val="0"/>
              <w:snapToGrid w:val="0"/>
              <w:rPr>
                <w:rFonts w:hint="default"/>
                <w:color w:val="000000"/>
                <w:sz w:val="24"/>
                <w:lang w:val="en-US" w:eastAsia="zh-CN"/>
              </w:rPr>
            </w:pPr>
            <w:r>
              <w:rPr>
                <w:rFonts w:hint="eastAsia"/>
                <w:color w:val="000000"/>
                <w:sz w:val="24"/>
                <w:lang w:val="en-US" w:eastAsia="zh-CN"/>
              </w:rPr>
              <w:t>消防设施被阻挡</w:t>
            </w:r>
          </w:p>
        </w:tc>
      </w:tr>
      <w:tr w14:paraId="54BF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1840A8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9432249">
            <w:pPr>
              <w:ind w:left="0" w:leftChars="0" w:firstLine="0" w:firstLineChars="0"/>
              <w:jc w:val="both"/>
              <w:rPr>
                <w:rFonts w:hint="eastAsia" w:ascii="Times New Roman" w:hAnsi="Times New Roman" w:eastAsia="宋体" w:cs="Times New Roman"/>
                <w:lang w:eastAsia="zh-CN"/>
              </w:rPr>
            </w:pPr>
            <w:r>
              <w:rPr>
                <w:rFonts w:hint="eastAsia" w:ascii="Times New Roman" w:hAnsi="Times New Roman" w:eastAsia="宋体" w:cs="Times New Roman"/>
                <w:lang w:eastAsia="zh-CN"/>
              </w:rPr>
              <w:drawing>
                <wp:inline distT="0" distB="0" distL="114300" distR="114300">
                  <wp:extent cx="5266690" cy="3950335"/>
                  <wp:effectExtent l="0" t="0" r="10160" b="12065"/>
                  <wp:docPr id="13" name="图片 13" descr="955242a06706dfa9314ffa310b3f2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955242a06706dfa9314ffa310b3f2d6"/>
                          <pic:cNvPicPr>
                            <a:picLocks noChangeAspect="1"/>
                          </pic:cNvPicPr>
                        </pic:nvPicPr>
                        <pic:blipFill>
                          <a:blip r:embed="rId4"/>
                          <a:stretch>
                            <a:fillRect/>
                          </a:stretch>
                        </pic:blipFill>
                        <pic:spPr>
                          <a:xfrm>
                            <a:off x="0" y="0"/>
                            <a:ext cx="5266690" cy="3950335"/>
                          </a:xfrm>
                          <a:prstGeom prst="rect">
                            <a:avLst/>
                          </a:prstGeom>
                        </pic:spPr>
                      </pic:pic>
                    </a:graphicData>
                  </a:graphic>
                </wp:inline>
              </w:drawing>
            </w:r>
            <w:r>
              <w:rPr>
                <w:rFonts w:hint="eastAsia" w:ascii="Times New Roman" w:hAnsi="Times New Roman" w:eastAsia="宋体" w:cs="Times New Roman"/>
                <w:lang w:eastAsia="zh-CN"/>
              </w:rPr>
              <w:drawing>
                <wp:inline distT="0" distB="0" distL="114300" distR="114300">
                  <wp:extent cx="5266055" cy="2386330"/>
                  <wp:effectExtent l="0" t="0" r="10795" b="13970"/>
                  <wp:docPr id="12" name="图片 12" descr="247151bbb6e28f3a9b474826f325d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47151bbb6e28f3a9b474826f325d9e"/>
                          <pic:cNvPicPr>
                            <a:picLocks noChangeAspect="1"/>
                          </pic:cNvPicPr>
                        </pic:nvPicPr>
                        <pic:blipFill>
                          <a:blip r:embed="rId5"/>
                          <a:stretch>
                            <a:fillRect/>
                          </a:stretch>
                        </pic:blipFill>
                        <pic:spPr>
                          <a:xfrm>
                            <a:off x="0" y="0"/>
                            <a:ext cx="5266055" cy="2386330"/>
                          </a:xfrm>
                          <a:prstGeom prst="rect">
                            <a:avLst/>
                          </a:prstGeom>
                        </pic:spPr>
                      </pic:pic>
                    </a:graphicData>
                  </a:graphic>
                </wp:inline>
              </w:drawing>
            </w:r>
            <w:r>
              <w:rPr>
                <w:rFonts w:hint="eastAsia" w:ascii="Times New Roman" w:hAnsi="Times New Roman" w:eastAsia="宋体" w:cs="Times New Roman"/>
                <w:lang w:eastAsia="zh-CN"/>
              </w:rPr>
              <w:drawing>
                <wp:inline distT="0" distB="0" distL="114300" distR="114300">
                  <wp:extent cx="5265420" cy="3949065"/>
                  <wp:effectExtent l="0" t="0" r="11430" b="13335"/>
                  <wp:docPr id="11" name="图片 11" descr="46223cb01c4db097b6645d6a30fac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6223cb01c4db097b6645d6a30fac8a"/>
                          <pic:cNvPicPr>
                            <a:picLocks noChangeAspect="1"/>
                          </pic:cNvPicPr>
                        </pic:nvPicPr>
                        <pic:blipFill>
                          <a:blip r:embed="rId6"/>
                          <a:stretch>
                            <a:fillRect/>
                          </a:stretch>
                        </pic:blipFill>
                        <pic:spPr>
                          <a:xfrm>
                            <a:off x="0" y="0"/>
                            <a:ext cx="5265420" cy="3949065"/>
                          </a:xfrm>
                          <a:prstGeom prst="rect">
                            <a:avLst/>
                          </a:prstGeom>
                        </pic:spPr>
                      </pic:pic>
                    </a:graphicData>
                  </a:graphic>
                </wp:inline>
              </w:drawing>
            </w:r>
            <w:r>
              <w:rPr>
                <w:rFonts w:hint="eastAsia" w:ascii="Times New Roman" w:hAnsi="Times New Roman" w:eastAsia="宋体" w:cs="Times New Roman"/>
                <w:lang w:eastAsia="zh-CN"/>
              </w:rPr>
              <w:drawing>
                <wp:inline distT="0" distB="0" distL="114300" distR="114300">
                  <wp:extent cx="5257165" cy="3940175"/>
                  <wp:effectExtent l="0" t="0" r="635" b="3175"/>
                  <wp:docPr id="10" name="图片 10" descr="020819f2a5b7080b14bd17c91d19e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20819f2a5b7080b14bd17c91d19ea5"/>
                          <pic:cNvPicPr>
                            <a:picLocks noChangeAspect="1"/>
                          </pic:cNvPicPr>
                        </pic:nvPicPr>
                        <pic:blipFill>
                          <a:blip r:embed="rId7"/>
                          <a:stretch>
                            <a:fillRect/>
                          </a:stretch>
                        </pic:blipFill>
                        <pic:spPr>
                          <a:xfrm>
                            <a:off x="0" y="0"/>
                            <a:ext cx="5257165" cy="3940175"/>
                          </a:xfrm>
                          <a:prstGeom prst="rect">
                            <a:avLst/>
                          </a:prstGeom>
                        </pic:spPr>
                      </pic:pic>
                    </a:graphicData>
                  </a:graphic>
                </wp:inline>
              </w:drawing>
            </w:r>
            <w:r>
              <w:rPr>
                <w:rFonts w:hint="eastAsia" w:ascii="Times New Roman" w:hAnsi="Times New Roman" w:eastAsia="宋体" w:cs="Times New Roman"/>
                <w:lang w:eastAsia="zh-CN"/>
              </w:rPr>
              <w:drawing>
                <wp:inline distT="0" distB="0" distL="114300" distR="114300">
                  <wp:extent cx="5263515" cy="7018020"/>
                  <wp:effectExtent l="0" t="0" r="13335" b="11430"/>
                  <wp:docPr id="9" name="图片 9" descr="705a330314de8bfa31c5ec38280c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705a330314de8bfa31c5ec38280c176"/>
                          <pic:cNvPicPr>
                            <a:picLocks noChangeAspect="1"/>
                          </pic:cNvPicPr>
                        </pic:nvPicPr>
                        <pic:blipFill>
                          <a:blip r:embed="rId8"/>
                          <a:stretch>
                            <a:fillRect/>
                          </a:stretch>
                        </pic:blipFill>
                        <pic:spPr>
                          <a:xfrm>
                            <a:off x="0" y="0"/>
                            <a:ext cx="5263515" cy="7018020"/>
                          </a:xfrm>
                          <a:prstGeom prst="rect">
                            <a:avLst/>
                          </a:prstGeom>
                        </pic:spPr>
                      </pic:pic>
                    </a:graphicData>
                  </a:graphic>
                </wp:inline>
              </w:drawing>
            </w:r>
          </w:p>
        </w:tc>
      </w:tr>
    </w:tbl>
    <w:p w14:paraId="1374D8E8"/>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987AB1"/>
    <w:multiLevelType w:val="singleLevel"/>
    <w:tmpl w:val="CA987AB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WY2MGY4MWNkNzUzMTQyYmEzNGM0YmM3YWJkMDExYjkifQ=="/>
  </w:docVars>
  <w:rsids>
    <w:rsidRoot w:val="00172A27"/>
    <w:rsid w:val="00035D91"/>
    <w:rsid w:val="0005239F"/>
    <w:rsid w:val="001A0318"/>
    <w:rsid w:val="002452E5"/>
    <w:rsid w:val="00297BEE"/>
    <w:rsid w:val="0033323F"/>
    <w:rsid w:val="00353FDF"/>
    <w:rsid w:val="00356E23"/>
    <w:rsid w:val="00363F20"/>
    <w:rsid w:val="003C11AC"/>
    <w:rsid w:val="003C565C"/>
    <w:rsid w:val="003E1B58"/>
    <w:rsid w:val="003F67B9"/>
    <w:rsid w:val="00416E5D"/>
    <w:rsid w:val="00443F57"/>
    <w:rsid w:val="004A2C1D"/>
    <w:rsid w:val="004B7939"/>
    <w:rsid w:val="004D4AA6"/>
    <w:rsid w:val="004D71F6"/>
    <w:rsid w:val="004E3860"/>
    <w:rsid w:val="005A2343"/>
    <w:rsid w:val="005E7707"/>
    <w:rsid w:val="00647FFB"/>
    <w:rsid w:val="00656C7A"/>
    <w:rsid w:val="00677166"/>
    <w:rsid w:val="006B2ACB"/>
    <w:rsid w:val="006C336F"/>
    <w:rsid w:val="006D1D4D"/>
    <w:rsid w:val="006F7F1B"/>
    <w:rsid w:val="00720ED1"/>
    <w:rsid w:val="00721B3F"/>
    <w:rsid w:val="007313A4"/>
    <w:rsid w:val="007712C4"/>
    <w:rsid w:val="00771D99"/>
    <w:rsid w:val="00774C79"/>
    <w:rsid w:val="007A34FC"/>
    <w:rsid w:val="007A4CEF"/>
    <w:rsid w:val="00800545"/>
    <w:rsid w:val="00806D0C"/>
    <w:rsid w:val="0088430C"/>
    <w:rsid w:val="008D11A5"/>
    <w:rsid w:val="00930DEA"/>
    <w:rsid w:val="009A0DE0"/>
    <w:rsid w:val="00A82471"/>
    <w:rsid w:val="00AA4740"/>
    <w:rsid w:val="00AB228D"/>
    <w:rsid w:val="00AB72A2"/>
    <w:rsid w:val="00AC0DCA"/>
    <w:rsid w:val="00AF3EF1"/>
    <w:rsid w:val="00B269FD"/>
    <w:rsid w:val="00B419DC"/>
    <w:rsid w:val="00B53840"/>
    <w:rsid w:val="00B75E9C"/>
    <w:rsid w:val="00B92338"/>
    <w:rsid w:val="00BB7406"/>
    <w:rsid w:val="00C30872"/>
    <w:rsid w:val="00C32FF9"/>
    <w:rsid w:val="00C457EC"/>
    <w:rsid w:val="00CA474B"/>
    <w:rsid w:val="00CE7B1A"/>
    <w:rsid w:val="00D11F37"/>
    <w:rsid w:val="00D20D6B"/>
    <w:rsid w:val="00D21C2D"/>
    <w:rsid w:val="00D84782"/>
    <w:rsid w:val="00D85DBF"/>
    <w:rsid w:val="00D94369"/>
    <w:rsid w:val="00DC2E91"/>
    <w:rsid w:val="00F21D5C"/>
    <w:rsid w:val="00F34C2B"/>
    <w:rsid w:val="00F54203"/>
    <w:rsid w:val="00F57A83"/>
    <w:rsid w:val="00F71732"/>
    <w:rsid w:val="00F72317"/>
    <w:rsid w:val="00FB5DDF"/>
    <w:rsid w:val="014825D1"/>
    <w:rsid w:val="019F2CE2"/>
    <w:rsid w:val="040D0631"/>
    <w:rsid w:val="08F624CC"/>
    <w:rsid w:val="0920073E"/>
    <w:rsid w:val="092B29EA"/>
    <w:rsid w:val="09304BE7"/>
    <w:rsid w:val="0A0C5713"/>
    <w:rsid w:val="0B7D028E"/>
    <w:rsid w:val="0CD30B21"/>
    <w:rsid w:val="0D932AA0"/>
    <w:rsid w:val="0F034B58"/>
    <w:rsid w:val="11510E8C"/>
    <w:rsid w:val="117A27F8"/>
    <w:rsid w:val="128B2640"/>
    <w:rsid w:val="1CD00CCE"/>
    <w:rsid w:val="1FEE53C0"/>
    <w:rsid w:val="21902E98"/>
    <w:rsid w:val="21AC08E3"/>
    <w:rsid w:val="22726DDE"/>
    <w:rsid w:val="256B6005"/>
    <w:rsid w:val="26A32722"/>
    <w:rsid w:val="28B430CE"/>
    <w:rsid w:val="299A55A4"/>
    <w:rsid w:val="2CA63131"/>
    <w:rsid w:val="2FD835B7"/>
    <w:rsid w:val="3169606F"/>
    <w:rsid w:val="31FD3635"/>
    <w:rsid w:val="35F218A5"/>
    <w:rsid w:val="362346B0"/>
    <w:rsid w:val="36BE09F1"/>
    <w:rsid w:val="39702C14"/>
    <w:rsid w:val="39A332A2"/>
    <w:rsid w:val="3B367FDF"/>
    <w:rsid w:val="3CFA504F"/>
    <w:rsid w:val="3D603CF6"/>
    <w:rsid w:val="3E50165A"/>
    <w:rsid w:val="3F911B74"/>
    <w:rsid w:val="3FDD0316"/>
    <w:rsid w:val="3FED07F1"/>
    <w:rsid w:val="41377F80"/>
    <w:rsid w:val="419E2AA8"/>
    <w:rsid w:val="44BC33A0"/>
    <w:rsid w:val="450E67AE"/>
    <w:rsid w:val="4A490397"/>
    <w:rsid w:val="4A8F1E9E"/>
    <w:rsid w:val="4BC11515"/>
    <w:rsid w:val="4F0A3F8B"/>
    <w:rsid w:val="50182265"/>
    <w:rsid w:val="51452242"/>
    <w:rsid w:val="51CB7E06"/>
    <w:rsid w:val="57964139"/>
    <w:rsid w:val="584E0BBF"/>
    <w:rsid w:val="585B4014"/>
    <w:rsid w:val="58A14166"/>
    <w:rsid w:val="58ED6A50"/>
    <w:rsid w:val="594E62E6"/>
    <w:rsid w:val="5C9B67FB"/>
    <w:rsid w:val="5D6B1023"/>
    <w:rsid w:val="5EB22D31"/>
    <w:rsid w:val="5EB52A55"/>
    <w:rsid w:val="5FC44107"/>
    <w:rsid w:val="62EE7EDC"/>
    <w:rsid w:val="64575F83"/>
    <w:rsid w:val="6461774E"/>
    <w:rsid w:val="65DE7D7F"/>
    <w:rsid w:val="696076FA"/>
    <w:rsid w:val="6BDC307B"/>
    <w:rsid w:val="6C3C7313"/>
    <w:rsid w:val="711F5872"/>
    <w:rsid w:val="72BA266A"/>
    <w:rsid w:val="745B0E64"/>
    <w:rsid w:val="7742277E"/>
    <w:rsid w:val="787D00C6"/>
    <w:rsid w:val="79673552"/>
    <w:rsid w:val="7A794689"/>
    <w:rsid w:val="7CC623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ind w:firstLine="0" w:firstLineChars="0"/>
      <w:jc w:val="left"/>
      <w:outlineLvl w:val="1"/>
    </w:pPr>
    <w:rPr>
      <w:rFonts w:eastAsia="楷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alloon Text"/>
    <w:basedOn w:val="1"/>
    <w:link w:val="12"/>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0">
    <w:name w:val="页眉 Char"/>
    <w:basedOn w:val="9"/>
    <w:link w:val="6"/>
    <w:qFormat/>
    <w:uiPriority w:val="0"/>
    <w:rPr>
      <w:rFonts w:asciiTheme="minorHAnsi" w:hAnsiTheme="minorHAnsi" w:eastAsiaTheme="minorEastAsia" w:cstheme="minorBidi"/>
      <w:kern w:val="2"/>
      <w:sz w:val="18"/>
      <w:szCs w:val="18"/>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character" w:customStyle="1" w:styleId="12">
    <w:name w:val="批注框文本 Char"/>
    <w:basedOn w:val="9"/>
    <w:link w:val="4"/>
    <w:qFormat/>
    <w:uiPriority w:val="0"/>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5</Pages>
  <Words>612</Words>
  <Characters>1002</Characters>
  <Lines>7</Lines>
  <Paragraphs>2</Paragraphs>
  <TotalTime>1</TotalTime>
  <ScaleCrop>false</ScaleCrop>
  <LinksUpToDate>false</LinksUpToDate>
  <CharactersWithSpaces>1014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Administrator</cp:lastModifiedBy>
  <dcterms:modified xsi:type="dcterms:W3CDTF">2026-07-13T12:05:05Z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CC8312D6E77D4FC8B6121A2CB74A4FAA</vt:lpwstr>
  </property>
  <property fmtid="{D5CDD505-2E9C-101B-9397-08002B2CF9AE}" pid="4" name="KSOTemplateDocerSaveRecord">
    <vt:lpwstr>eyJoZGlkIjoiNzMwMDU2N2NjZDhiNjFlYTU1NDMwMWE0MDExNmNjNTgiLCJ1c2VySWQiOiIyNDE5NTExMTkifQ==</vt:lpwstr>
  </property>
</Properties>
</file>