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B2E7B36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</w:rPr>
        <w:t>安全评价报告信息公布表</w:t>
      </w:r>
    </w:p>
    <w:tbl>
      <w:tblPr>
        <w:tblStyle w:val="8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32B3E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260E1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auto"/>
                <w:szCs w:val="21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B8D84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077D7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auto"/>
                <w:szCs w:val="21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C3A48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b/>
                <w:color w:val="auto"/>
                <w:szCs w:val="21"/>
                <w:lang w:val="en-US" w:eastAsia="zh-CN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APJ-（鄂）-</w:t>
            </w:r>
            <w:r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  <w:t>002</w:t>
            </w:r>
          </w:p>
        </w:tc>
      </w:tr>
      <w:tr w14:paraId="2D3CDE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9D07E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E4F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湖北汇储化学有限公司</w:t>
            </w:r>
          </w:p>
        </w:tc>
      </w:tr>
      <w:tr w14:paraId="24DBFA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948A5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30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高纯化学试剂生产研发和危化品仓储设施建设项目（一期）安全预评价报告</w:t>
            </w:r>
          </w:p>
        </w:tc>
      </w:tr>
      <w:tr w14:paraId="2AA64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CE07D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9F1897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化学原料、化学品及医药制造业</w:t>
            </w:r>
          </w:p>
        </w:tc>
      </w:tr>
      <w:tr w14:paraId="0E2BB0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5FA36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安全评价过程控制情况</w:t>
            </w:r>
          </w:p>
        </w:tc>
      </w:tr>
      <w:tr w14:paraId="3B0363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39830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安全评价</w:t>
            </w:r>
          </w:p>
          <w:p w14:paraId="4072175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F7EE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99029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830C2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过程控制负责人</w:t>
            </w:r>
          </w:p>
        </w:tc>
      </w:tr>
      <w:tr w14:paraId="345B2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BE19A7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136599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王海波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EB7EC9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  <w:lang w:eastAsia="zh-CN"/>
              </w:rPr>
            </w:pPr>
            <w:r>
              <w:rPr>
                <w:rFonts w:hint="eastAsia" w:eastAsia="宋体"/>
                <w:color w:val="auto"/>
                <w:szCs w:val="28"/>
                <w:lang w:val="en-US" w:eastAsia="zh-CN"/>
              </w:rPr>
              <w:t>王冬梅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0C32E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szCs w:val="28"/>
                <w:lang w:val="en-US" w:eastAsia="zh-CN"/>
              </w:rPr>
              <w:t>余海波</w:t>
            </w:r>
          </w:p>
        </w:tc>
      </w:tr>
      <w:tr w14:paraId="7782C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BDE3C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编制</w:t>
            </w:r>
          </w:p>
          <w:p w14:paraId="11115D5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0A38E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9E463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55C70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B7A81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报告审批人</w:t>
            </w:r>
          </w:p>
        </w:tc>
      </w:tr>
      <w:tr w14:paraId="28C92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6C2729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D0A07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  <w:t>王海波、鲁小芳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53E4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  <w:t>2026.6.1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1976EA">
            <w:pPr>
              <w:adjustRightInd w:val="0"/>
              <w:snapToGrid w:val="0"/>
              <w:jc w:val="center"/>
              <w:rPr>
                <w:color w:val="auto"/>
                <w:szCs w:val="28"/>
              </w:rPr>
            </w:pPr>
            <w:r>
              <w:rPr>
                <w:rFonts w:hint="eastAsia"/>
                <w:color w:val="auto"/>
                <w:szCs w:val="28"/>
              </w:rPr>
              <w:t>李祥太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DCD629">
            <w:pPr>
              <w:adjustRightInd w:val="0"/>
              <w:snapToGrid w:val="0"/>
              <w:jc w:val="center"/>
              <w:rPr>
                <w:rFonts w:hint="eastAsia" w:eastAsiaTheme="minorEastAsia"/>
                <w:color w:val="auto"/>
                <w:szCs w:val="28"/>
                <w:lang w:eastAsia="zh-CN"/>
              </w:rPr>
            </w:pPr>
            <w:r>
              <w:rPr>
                <w:rFonts w:hint="eastAsia" w:eastAsia="宋体"/>
                <w:color w:val="auto"/>
                <w:szCs w:val="28"/>
                <w:lang w:val="en-US" w:eastAsia="zh-CN"/>
              </w:rPr>
              <w:t>王冬梅</w:t>
            </w:r>
          </w:p>
        </w:tc>
      </w:tr>
      <w:tr w14:paraId="1172D5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A0CF9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</w:t>
            </w:r>
          </w:p>
          <w:p w14:paraId="1C6D21E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评价</w:t>
            </w:r>
          </w:p>
          <w:p w14:paraId="417CA75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</w:t>
            </w:r>
          </w:p>
          <w:p w14:paraId="418C0F2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参与</w:t>
            </w:r>
          </w:p>
          <w:p w14:paraId="41C5175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6E36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EBDB4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DB249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安全评价师从业识别卡/</w:t>
            </w:r>
          </w:p>
          <w:p w14:paraId="1567463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证书编号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FB39C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注册安全工程师注册证号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B40D7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是否专职</w:t>
            </w:r>
          </w:p>
        </w:tc>
      </w:tr>
      <w:tr w14:paraId="5B84C5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5A3F6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8B5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34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38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035981/S011032000110192001402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E29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A75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2225D7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A21547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FB6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谭  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648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化工工艺/化工机械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404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028934/S011032000110192001025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5F7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80D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424FE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0A16F6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34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夏  鹏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5B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A86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035984/S011032000110192000988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D72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63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531F0C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DE052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9B8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周智鑫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11E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77E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035980/S011032000110192001446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007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42190219314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58C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34679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949D80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FB7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729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安全/通风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63A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036168/S011032000110193000940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FB4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262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1EDDF8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4EA93E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49E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  飞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F29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E1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20211004642000001055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89E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42220298249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7D3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72288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A6DD29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DEF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499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BB2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012346/0800000000207709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FFC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6F0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6DE94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E25D0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E15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丁鹏程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0DB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745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039995/S011032000110203000932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193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A8F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6CAB5F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065BC2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3AE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李祥太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D6B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ED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035985/S011032000110192001139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715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42200248765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ED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6F752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435C18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7E5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9C4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B89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036169/S011032000110193001025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2E0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EFB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66B4B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C1139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6FD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王冬梅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ECC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3B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030942/S011032000110191000567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475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42180175741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255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696F6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1E696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项目简介</w:t>
            </w:r>
          </w:p>
        </w:tc>
      </w:tr>
      <w:tr w14:paraId="4D35C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CFC71C">
            <w:pPr>
              <w:adjustRightInd w:val="0"/>
              <w:snapToGrid w:val="0"/>
              <w:ind w:firstLine="420" w:firstLineChars="200"/>
              <w:jc w:val="left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eastAsia="zh-CN"/>
              </w:rPr>
              <w:t>湖北汇储化学有限公司拟总投资12亿元，规划用地面积约180亩，建设高纯化学品生产研发基地项目。项目分两期建设，其中一期项目投资8亿元，占地100亩，具体建设内容包括液体产品分装线、全自动装卸平台、液体产品储罐区、产品仓储区及洗罐站等设施；二期项目投资4亿元，占地约80亩，用于一期项目的产能补充，具体实施时间视一期项目实施情况适时推进。</w:t>
            </w:r>
          </w:p>
          <w:p w14:paraId="0D4D5CB0">
            <w:pPr>
              <w:adjustRightInd w:val="0"/>
              <w:snapToGrid w:val="0"/>
              <w:ind w:firstLine="420" w:firstLineChars="20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eastAsia="zh-CN"/>
              </w:rPr>
              <w:t>本项目为一期工程，建设内容包括液体产品分装线、全自动装卸平台，液体产品储罐区、产品仓储区及洗罐站等设施及配套工程，项目一期存储的化学品共计537种，液体产品分装线分装化学品为磷酸，年分装量为7.2万吨。</w:t>
            </w:r>
          </w:p>
        </w:tc>
      </w:tr>
      <w:tr w14:paraId="6C8C2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5479DE">
            <w:pPr>
              <w:pStyle w:val="7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/>
                <w:b/>
                <w:color w:val="auto"/>
                <w:kern w:val="2"/>
                <w:sz w:val="21"/>
                <w:szCs w:val="21"/>
              </w:rPr>
              <w:t>现场开展工作情况</w:t>
            </w:r>
          </w:p>
        </w:tc>
      </w:tr>
      <w:tr w14:paraId="70BF9F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6696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DC048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王海波、袁飞、鲁小芳</w:t>
            </w:r>
          </w:p>
        </w:tc>
      </w:tr>
      <w:tr w14:paraId="43F23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E7177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48AC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Cs w:val="21"/>
              </w:rPr>
              <w:t>20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26.1.13</w:t>
            </w:r>
          </w:p>
        </w:tc>
      </w:tr>
      <w:tr w14:paraId="60D06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C7537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60863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现场勘查、收集并核实业主单位提供的安全评价相关资料</w:t>
            </w:r>
          </w:p>
        </w:tc>
      </w:tr>
      <w:tr w14:paraId="7DE348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41A24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勘察中发</w:t>
            </w:r>
          </w:p>
          <w:p w14:paraId="5BAACC5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8C1D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center"/>
              <w:textAlignment w:val="auto"/>
              <w:rPr>
                <w:rFonts w:hint="default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无</w:t>
            </w:r>
            <w:bookmarkStart w:id="0" w:name="_GoBack"/>
            <w:bookmarkEnd w:id="0"/>
          </w:p>
        </w:tc>
      </w:tr>
      <w:tr w14:paraId="12564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9FAB5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E9B13D">
            <w:pPr>
              <w:pStyle w:val="14"/>
              <w:spacing w:line="24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2585085" cy="1938020"/>
                  <wp:effectExtent l="0" t="0" r="5715" b="5080"/>
                  <wp:docPr id="22" name="图片 22" descr="279200ce0cb56a521a2db57bf6b6415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2" descr="279200ce0cb56a521a2db57bf6b6415e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5085" cy="1938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cs="Times New Roman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2585085" cy="1938020"/>
                  <wp:effectExtent l="0" t="0" r="5715" b="5080"/>
                  <wp:docPr id="23" name="图片 23" descr="b8416ede4542279b926c6e45d00bd51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3" descr="b8416ede4542279b926c6e45d00bd51e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5085" cy="1938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C3D170">
            <w:pPr>
              <w:pStyle w:val="14"/>
              <w:ind w:left="0" w:lef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  <w:t>本项目拟建地及西侧广东博海规划用地</w:t>
            </w:r>
          </w:p>
          <w:p w14:paraId="325583F0">
            <w:pPr>
              <w:pStyle w:val="14"/>
              <w:spacing w:line="240" w:lineRule="auto"/>
              <w:ind w:left="0" w:leftChars="0" w:firstLine="0" w:firstLineChars="0"/>
              <w:jc w:val="center"/>
              <w:rPr>
                <w:rFonts w:hint="default" w:cs="Times New Roman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2585085" cy="1938020"/>
                  <wp:effectExtent l="0" t="0" r="5715" b="5080"/>
                  <wp:docPr id="24" name="图片 24" descr="62ac8e3029bd8a48c292e6c33910d0f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24" descr="62ac8e3029bd8a48c292e6c33910d0f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5085" cy="1938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cs="Times New Roman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2585085" cy="1938020"/>
                  <wp:effectExtent l="0" t="0" r="5715" b="5080"/>
                  <wp:docPr id="25" name="图片 25" descr="a621c425d16f5cef25d6f70156155be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5" descr="a621c425d16f5cef25d6f70156155bea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5085" cy="1938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40E9A1">
            <w:pPr>
              <w:pStyle w:val="14"/>
              <w:ind w:left="0" w:lef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  <w:t>南侧新洋丰规划用地及东侧昆仑新材料规划用地</w:t>
            </w:r>
          </w:p>
          <w:p w14:paraId="4FDE6CE0">
            <w:pPr>
              <w:pStyle w:val="14"/>
              <w:spacing w:line="240" w:lineRule="auto"/>
              <w:ind w:left="0" w:leftChars="0" w:firstLine="0" w:firstLineChars="0"/>
              <w:jc w:val="center"/>
              <w:rPr>
                <w:rFonts w:hint="default" w:cs="Times New Roman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2585085" cy="1938020"/>
                  <wp:effectExtent l="0" t="0" r="5715" b="5080"/>
                  <wp:docPr id="27" name="图片 27" descr="a1773abaeeced0274426cfa285b21aa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27" descr="a1773abaeeced0274426cfa285b21aaa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5085" cy="1938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cs="Times New Roman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2585085" cy="1938020"/>
                  <wp:effectExtent l="0" t="0" r="5715" b="5080"/>
                  <wp:docPr id="29" name="图片 29" descr="738d9c4f47f4e5e547c58ddac581af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29" descr="738d9c4f47f4e5e547c58ddac581af0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5085" cy="1938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812492">
            <w:pPr>
              <w:pStyle w:val="14"/>
              <w:ind w:left="0" w:lef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lang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  <w:t>北侧空地及人员照片</w:t>
            </w:r>
          </w:p>
        </w:tc>
      </w:tr>
    </w:tbl>
    <w:p w14:paraId="11687D6A"/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U4YjlkZjYyMGQ4ZTdlYjY0MGNhYjg2OWQzYzI2YzAifQ=="/>
  </w:docVars>
  <w:rsids>
    <w:rsidRoot w:val="00C32FF9"/>
    <w:rsid w:val="00035D91"/>
    <w:rsid w:val="0005239F"/>
    <w:rsid w:val="001A0318"/>
    <w:rsid w:val="002452E5"/>
    <w:rsid w:val="00297BEE"/>
    <w:rsid w:val="0033323F"/>
    <w:rsid w:val="00353FDF"/>
    <w:rsid w:val="00356E23"/>
    <w:rsid w:val="00363F20"/>
    <w:rsid w:val="003C11AC"/>
    <w:rsid w:val="003C565C"/>
    <w:rsid w:val="003E1B58"/>
    <w:rsid w:val="003F67B9"/>
    <w:rsid w:val="00416E5D"/>
    <w:rsid w:val="00443F57"/>
    <w:rsid w:val="004A2C1D"/>
    <w:rsid w:val="004B7939"/>
    <w:rsid w:val="004D4AA6"/>
    <w:rsid w:val="004D71F6"/>
    <w:rsid w:val="004E3860"/>
    <w:rsid w:val="005A2343"/>
    <w:rsid w:val="005E7707"/>
    <w:rsid w:val="00647FFB"/>
    <w:rsid w:val="00656C7A"/>
    <w:rsid w:val="00677166"/>
    <w:rsid w:val="006B2ACB"/>
    <w:rsid w:val="006C336F"/>
    <w:rsid w:val="006D1D4D"/>
    <w:rsid w:val="006F7F1B"/>
    <w:rsid w:val="00720ED1"/>
    <w:rsid w:val="00721B3F"/>
    <w:rsid w:val="007313A4"/>
    <w:rsid w:val="007712C4"/>
    <w:rsid w:val="00771D99"/>
    <w:rsid w:val="00774C79"/>
    <w:rsid w:val="007A34FC"/>
    <w:rsid w:val="007A4CEF"/>
    <w:rsid w:val="00800545"/>
    <w:rsid w:val="00806D0C"/>
    <w:rsid w:val="0088430C"/>
    <w:rsid w:val="008D11A5"/>
    <w:rsid w:val="00930DEA"/>
    <w:rsid w:val="009A0DE0"/>
    <w:rsid w:val="00A82471"/>
    <w:rsid w:val="00AA4740"/>
    <w:rsid w:val="00AB228D"/>
    <w:rsid w:val="00AB72A2"/>
    <w:rsid w:val="00AC0DCA"/>
    <w:rsid w:val="00AF3EF1"/>
    <w:rsid w:val="00B269FD"/>
    <w:rsid w:val="00B419DC"/>
    <w:rsid w:val="00B53840"/>
    <w:rsid w:val="00B75E9C"/>
    <w:rsid w:val="00B92338"/>
    <w:rsid w:val="00BB7406"/>
    <w:rsid w:val="00C30872"/>
    <w:rsid w:val="00C32FF9"/>
    <w:rsid w:val="00C457EC"/>
    <w:rsid w:val="00CA474B"/>
    <w:rsid w:val="00CE7B1A"/>
    <w:rsid w:val="00D11F37"/>
    <w:rsid w:val="00D20D6B"/>
    <w:rsid w:val="00D21C2D"/>
    <w:rsid w:val="00D84782"/>
    <w:rsid w:val="00D85DBF"/>
    <w:rsid w:val="00D94369"/>
    <w:rsid w:val="00DC2E91"/>
    <w:rsid w:val="00DF3FCC"/>
    <w:rsid w:val="00F21D5C"/>
    <w:rsid w:val="00F34C2B"/>
    <w:rsid w:val="00F54203"/>
    <w:rsid w:val="00F57A83"/>
    <w:rsid w:val="00F71732"/>
    <w:rsid w:val="00F72317"/>
    <w:rsid w:val="00FB5DDF"/>
    <w:rsid w:val="016B0346"/>
    <w:rsid w:val="019F2CE2"/>
    <w:rsid w:val="07722AB8"/>
    <w:rsid w:val="0920073E"/>
    <w:rsid w:val="092B29EA"/>
    <w:rsid w:val="0A0C5713"/>
    <w:rsid w:val="0D622E71"/>
    <w:rsid w:val="0F034B58"/>
    <w:rsid w:val="1093553E"/>
    <w:rsid w:val="11510E8C"/>
    <w:rsid w:val="117A27F8"/>
    <w:rsid w:val="128B2640"/>
    <w:rsid w:val="12B834A2"/>
    <w:rsid w:val="165B2E3B"/>
    <w:rsid w:val="18236AA0"/>
    <w:rsid w:val="1F286FC1"/>
    <w:rsid w:val="1FEE53C0"/>
    <w:rsid w:val="218D763F"/>
    <w:rsid w:val="21902E98"/>
    <w:rsid w:val="256B6005"/>
    <w:rsid w:val="28B430CE"/>
    <w:rsid w:val="299A55A4"/>
    <w:rsid w:val="2CA63131"/>
    <w:rsid w:val="2CAD4204"/>
    <w:rsid w:val="2DD0059E"/>
    <w:rsid w:val="2F7A1C5F"/>
    <w:rsid w:val="3169606F"/>
    <w:rsid w:val="352829DE"/>
    <w:rsid w:val="35F218A5"/>
    <w:rsid w:val="36BE09F1"/>
    <w:rsid w:val="3987315F"/>
    <w:rsid w:val="39964616"/>
    <w:rsid w:val="3B367FDF"/>
    <w:rsid w:val="3C0E7984"/>
    <w:rsid w:val="3CFA504F"/>
    <w:rsid w:val="3D603CF6"/>
    <w:rsid w:val="3E50165A"/>
    <w:rsid w:val="3F911B74"/>
    <w:rsid w:val="3FED07F1"/>
    <w:rsid w:val="44BC33A0"/>
    <w:rsid w:val="450E67AE"/>
    <w:rsid w:val="4A490397"/>
    <w:rsid w:val="4A8F1E9E"/>
    <w:rsid w:val="4B975490"/>
    <w:rsid w:val="4F0A3F8B"/>
    <w:rsid w:val="50182265"/>
    <w:rsid w:val="51CB7E06"/>
    <w:rsid w:val="53343FB4"/>
    <w:rsid w:val="566118F6"/>
    <w:rsid w:val="585B4014"/>
    <w:rsid w:val="594E62E6"/>
    <w:rsid w:val="5D6B1023"/>
    <w:rsid w:val="5DD05760"/>
    <w:rsid w:val="5EB22D31"/>
    <w:rsid w:val="5F7071E2"/>
    <w:rsid w:val="5FC44107"/>
    <w:rsid w:val="62EE7EDC"/>
    <w:rsid w:val="64575F83"/>
    <w:rsid w:val="6461774E"/>
    <w:rsid w:val="64FD6BAC"/>
    <w:rsid w:val="65DE7D7F"/>
    <w:rsid w:val="696076FA"/>
    <w:rsid w:val="69A50E62"/>
    <w:rsid w:val="6BDC307B"/>
    <w:rsid w:val="6C3C7313"/>
    <w:rsid w:val="6D2A7455"/>
    <w:rsid w:val="6D2C4F2B"/>
    <w:rsid w:val="72BA266A"/>
    <w:rsid w:val="745B0E64"/>
    <w:rsid w:val="768477D6"/>
    <w:rsid w:val="7742277E"/>
    <w:rsid w:val="787D00C6"/>
    <w:rsid w:val="79673552"/>
    <w:rsid w:val="7A794689"/>
    <w:rsid w:val="7C260B34"/>
    <w:rsid w:val="7D81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qFormat="1" w:unhideWhenUsed="0" w:uiPriority="0" w:semiHidden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keepLines/>
      <w:ind w:firstLine="0" w:firstLineChars="0"/>
      <w:jc w:val="left"/>
      <w:outlineLvl w:val="1"/>
    </w:pPr>
    <w:rPr>
      <w:rFonts w:eastAsia="楷体" w:cs="Times New Roman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autoRedefine/>
    <w:qFormat/>
    <w:uiPriority w:val="0"/>
    <w:pPr>
      <w:wordWrap w:val="0"/>
      <w:adjustRightInd w:val="0"/>
      <w:snapToGrid w:val="0"/>
      <w:spacing w:before="62" w:beforeLines="20" w:line="460" w:lineRule="exact"/>
      <w:ind w:firstLine="480" w:firstLineChars="200"/>
    </w:pPr>
    <w:rPr>
      <w:sz w:val="24"/>
    </w:rPr>
  </w:style>
  <w:style w:type="paragraph" w:styleId="4">
    <w:name w:val="Balloon Text"/>
    <w:basedOn w:val="1"/>
    <w:link w:val="12"/>
    <w:autoRedefine/>
    <w:qFormat/>
    <w:uiPriority w:val="0"/>
    <w:rPr>
      <w:sz w:val="18"/>
      <w:szCs w:val="18"/>
    </w:rPr>
  </w:style>
  <w:style w:type="paragraph" w:styleId="5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character" w:customStyle="1" w:styleId="10">
    <w:name w:val="页眉 Char"/>
    <w:basedOn w:val="9"/>
    <w:link w:val="6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Char"/>
    <w:basedOn w:val="9"/>
    <w:link w:val="5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批注框文本 Char"/>
    <w:basedOn w:val="9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3">
    <w:name w:val="List Paragraph"/>
    <w:basedOn w:val="1"/>
    <w:autoRedefine/>
    <w:unhideWhenUsed/>
    <w:qFormat/>
    <w:uiPriority w:val="99"/>
    <w:pPr>
      <w:ind w:firstLine="420" w:firstLineChars="200"/>
    </w:pPr>
  </w:style>
  <w:style w:type="paragraph" w:customStyle="1" w:styleId="14">
    <w:name w:val="__1 正文-安评"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mycomputer</Company>
  <Pages>3</Pages>
  <Words>751</Words>
  <Characters>1172</Characters>
  <Lines>7</Lines>
  <Paragraphs>2</Paragraphs>
  <TotalTime>46</TotalTime>
  <ScaleCrop>false</ScaleCrop>
  <LinksUpToDate>false</LinksUpToDate>
  <CharactersWithSpaces>1178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Administrator</cp:lastModifiedBy>
  <dcterms:modified xsi:type="dcterms:W3CDTF">2026-06-26T01:37:04Z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FBDD1F3948364886BF9D71F964B6C1DC_13</vt:lpwstr>
  </property>
  <property fmtid="{D5CDD505-2E9C-101B-9397-08002B2CF9AE}" pid="4" name="KSOTemplateDocerSaveRecord">
    <vt:lpwstr>eyJoZGlkIjoiOWU4YjlkZjYyMGQ4ZTdlYjY0MGNhYjg2OWQzYzI2YzAiLCJ1c2VySWQiOiI4NjM4Mjk5NTMifQ==</vt:lpwstr>
  </property>
</Properties>
</file>