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B2E7B36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32B3E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60E1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D84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77D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C3A4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002</w:t>
            </w:r>
          </w:p>
        </w:tc>
      </w:tr>
      <w:tr w14:paraId="2D3CD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D07E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4F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湖北昆仑新材料有限公司</w:t>
            </w:r>
          </w:p>
        </w:tc>
      </w:tr>
      <w:tr w14:paraId="24DBF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48A5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3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年产20万吨（一期10万吨）锂离子电池电解液项目安全预评价报告</w:t>
            </w:r>
          </w:p>
        </w:tc>
      </w:tr>
      <w:tr w14:paraId="2AA64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E07D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F18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化学原料、化学品及医药制造业</w:t>
            </w:r>
          </w:p>
        </w:tc>
      </w:tr>
      <w:tr w14:paraId="0E2B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FA3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3B036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9830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</w:t>
            </w:r>
          </w:p>
          <w:p w14:paraId="407217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F7EE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9029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30C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345B2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E19A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3659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周智鑫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B7EC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C32E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余海波</w:t>
            </w:r>
          </w:p>
        </w:tc>
      </w:tr>
      <w:tr w14:paraId="7782C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DE3C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编制</w:t>
            </w:r>
          </w:p>
          <w:p w14:paraId="11115D5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A38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E463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5C70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7A8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28C92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C272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D0A0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周智鑫、鲁小芳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53E4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2026.2.4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976EA">
            <w:pPr>
              <w:adjustRightInd w:val="0"/>
              <w:snapToGrid w:val="0"/>
              <w:jc w:val="center"/>
              <w:rPr>
                <w:color w:val="auto"/>
                <w:szCs w:val="28"/>
              </w:rPr>
            </w:pPr>
            <w:r>
              <w:rPr>
                <w:rFonts w:hint="eastAsia"/>
                <w:color w:val="auto"/>
                <w:szCs w:val="28"/>
              </w:rPr>
              <w:t>李祥太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CD629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邹德新</w:t>
            </w:r>
          </w:p>
        </w:tc>
      </w:tr>
      <w:tr w14:paraId="1172D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0CF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</w:t>
            </w:r>
          </w:p>
          <w:p w14:paraId="1C6D21E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</w:t>
            </w:r>
          </w:p>
          <w:p w14:paraId="417CA75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</w:t>
            </w:r>
          </w:p>
          <w:p w14:paraId="418C0F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参与</w:t>
            </w:r>
          </w:p>
          <w:p w14:paraId="41C5175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E3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BDB4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B249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安全评价师从业识别卡/</w:t>
            </w:r>
          </w:p>
          <w:p w14:paraId="1567463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B39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册安全工程师册证号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40D7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是否专职</w:t>
            </w:r>
          </w:p>
        </w:tc>
      </w:tr>
      <w:tr w14:paraId="5B84C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5A3F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B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34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38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29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75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225D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2154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B6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4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04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F7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0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24FE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A16F6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34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5B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86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72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63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531F0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DE052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B8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1E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7E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033392/1800000000200430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07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8C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1EDDF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66103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9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F29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E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9E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D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72288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6DD2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EF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99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B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FC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F0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DE94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E25D0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1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DB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745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3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8F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3A4D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FB7EB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F9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 静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CE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32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036048/S011032000110193000958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DA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D3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CAB5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6CD57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AE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李祥太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6B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ED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035985/S011032000110192001139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15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42200248765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ED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F752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35C18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7E5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C4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89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E0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F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6B4B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C1139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FD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邹德新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CC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3B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030941/S011032000110191000471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75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55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96F6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E696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4D35C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D5CB0">
            <w:pPr>
              <w:adjustRightInd w:val="0"/>
              <w:snapToGrid w:val="0"/>
              <w:ind w:firstLine="420" w:firstLineChars="20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eastAsia="zh-CN"/>
              </w:rPr>
              <w:t>湖北昆仑新材料有限公司由昆仑新能源材料技术（宜昌）股份有限公司（原香河昆仑新能源材料股份有限公司）投资，成立于2023年4月17日，注册地位于宜昌姚家港化工园C区。香河昆仑新能源材料股份公司于2025年12月迁址至宜昌市，更名为昆仑新能源材料技术（宜昌）股份有限公司，是国内最早从事锂动力型电解液研发、生产、销售和服务的高新技术企业之一，公司致力于锂离子电池电解液的开发和生产。湖北昆仑新材料有限公司类型为有限责任公司（非自然人投资或控股的法人独资），注册资本5000万元。湖北昆仑新材料有限公司拟投资86303.01万元，建设锂离子电池电解液项目。</w:t>
            </w:r>
          </w:p>
        </w:tc>
      </w:tr>
      <w:tr w14:paraId="6C8C2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479DE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70BF9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6696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DC048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周智鑫、陈静</w:t>
            </w:r>
          </w:p>
        </w:tc>
      </w:tr>
      <w:tr w14:paraId="43F23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7177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48AC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2025.12.24</w:t>
            </w:r>
          </w:p>
        </w:tc>
      </w:tr>
      <w:tr w14:paraId="60D06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753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0863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现场勘查、收集并核实业主单位提的安全评价相关资料</w:t>
            </w:r>
          </w:p>
        </w:tc>
      </w:tr>
      <w:tr w14:paraId="7DE34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1A24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5BAACC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C1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无</w:t>
            </w:r>
          </w:p>
        </w:tc>
      </w:tr>
      <w:tr w14:paraId="12564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FAB5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76D8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590800" cy="1943100"/>
                  <wp:effectExtent l="0" t="0" r="0" b="0"/>
                  <wp:docPr id="6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590800" cy="1943100"/>
                  <wp:effectExtent l="0" t="0" r="0" b="0"/>
                  <wp:docPr id="2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4BF00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本项目拟建地及西侧汇储化学用地</w:t>
            </w:r>
          </w:p>
          <w:p w14:paraId="0B0FB60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590800" cy="1943100"/>
                  <wp:effectExtent l="0" t="0" r="0" b="0"/>
                  <wp:docPr id="5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590800" cy="1943100"/>
                  <wp:effectExtent l="0" t="0" r="0" b="0"/>
                  <wp:docPr id="3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</w:p>
          <w:p w14:paraId="557C7C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本项目南侧新洋丰及南侧架空电力线</w:t>
            </w:r>
          </w:p>
          <w:p w14:paraId="075343E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lang w:val="en-US" w:eastAsia="zh-CN" w:bidi="ar"/>
              </w:rPr>
              <w:drawing>
                <wp:inline distT="0" distB="0" distL="114300" distR="114300">
                  <wp:extent cx="2590800" cy="1943100"/>
                  <wp:effectExtent l="0" t="0" r="0" b="0"/>
                  <wp:docPr id="4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</w:p>
          <w:p w14:paraId="0581249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人员照片</w:t>
            </w:r>
          </w:p>
        </w:tc>
      </w:tr>
    </w:tbl>
    <w:p w14:paraId="175F443E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4YjlkZjYyMGQ4ZTdlYjY0MGNhYjg2OWQzYzI2YzAifQ=="/>
  </w:docVars>
  <w:rsids>
    <w:rsidRoot w:val="00C32FF9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16E5D"/>
    <w:rsid w:val="00443F57"/>
    <w:rsid w:val="004A2C1D"/>
    <w:rsid w:val="004B7939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C0DCA"/>
    <w:rsid w:val="00AF3EF1"/>
    <w:rsid w:val="00B269FD"/>
    <w:rsid w:val="00B419DC"/>
    <w:rsid w:val="00B53840"/>
    <w:rsid w:val="00B75E9C"/>
    <w:rsid w:val="00B92338"/>
    <w:rsid w:val="00BB7406"/>
    <w:rsid w:val="00C30872"/>
    <w:rsid w:val="00C32FF9"/>
    <w:rsid w:val="00C457EC"/>
    <w:rsid w:val="00CA474B"/>
    <w:rsid w:val="00CE7B1A"/>
    <w:rsid w:val="00D11F37"/>
    <w:rsid w:val="00D20D6B"/>
    <w:rsid w:val="00D21C2D"/>
    <w:rsid w:val="00D84782"/>
    <w:rsid w:val="00D85DBF"/>
    <w:rsid w:val="00D94369"/>
    <w:rsid w:val="00DC2E91"/>
    <w:rsid w:val="00F21D5C"/>
    <w:rsid w:val="00F34C2B"/>
    <w:rsid w:val="00F54203"/>
    <w:rsid w:val="00F57A83"/>
    <w:rsid w:val="00F71732"/>
    <w:rsid w:val="00F72317"/>
    <w:rsid w:val="00FB5DDF"/>
    <w:rsid w:val="016B0346"/>
    <w:rsid w:val="019F2CE2"/>
    <w:rsid w:val="07722AB8"/>
    <w:rsid w:val="0920073E"/>
    <w:rsid w:val="092B29EA"/>
    <w:rsid w:val="0A0C5713"/>
    <w:rsid w:val="0D622E71"/>
    <w:rsid w:val="0F034B58"/>
    <w:rsid w:val="1093553E"/>
    <w:rsid w:val="11510E8C"/>
    <w:rsid w:val="117A27F8"/>
    <w:rsid w:val="128B2640"/>
    <w:rsid w:val="12B834A2"/>
    <w:rsid w:val="18236AA0"/>
    <w:rsid w:val="1F286FC1"/>
    <w:rsid w:val="1FEE53C0"/>
    <w:rsid w:val="218D763F"/>
    <w:rsid w:val="21902E98"/>
    <w:rsid w:val="256B6005"/>
    <w:rsid w:val="28B430CE"/>
    <w:rsid w:val="299A55A4"/>
    <w:rsid w:val="2CA63131"/>
    <w:rsid w:val="2CAD4204"/>
    <w:rsid w:val="2DD0059E"/>
    <w:rsid w:val="2F7A1C5F"/>
    <w:rsid w:val="3169606F"/>
    <w:rsid w:val="352829DE"/>
    <w:rsid w:val="35F218A5"/>
    <w:rsid w:val="36BE09F1"/>
    <w:rsid w:val="3987315F"/>
    <w:rsid w:val="39964616"/>
    <w:rsid w:val="3A321C5C"/>
    <w:rsid w:val="3B367FDF"/>
    <w:rsid w:val="3C0E7984"/>
    <w:rsid w:val="3CFA504F"/>
    <w:rsid w:val="3D603CF6"/>
    <w:rsid w:val="3E50165A"/>
    <w:rsid w:val="3F911B74"/>
    <w:rsid w:val="3FED07F1"/>
    <w:rsid w:val="44BC33A0"/>
    <w:rsid w:val="450E67AE"/>
    <w:rsid w:val="4A490397"/>
    <w:rsid w:val="4A8F1E9E"/>
    <w:rsid w:val="4B975490"/>
    <w:rsid w:val="4F0A3F8B"/>
    <w:rsid w:val="50182265"/>
    <w:rsid w:val="51CB7E06"/>
    <w:rsid w:val="53343FB4"/>
    <w:rsid w:val="566118F6"/>
    <w:rsid w:val="585B4014"/>
    <w:rsid w:val="594E62E6"/>
    <w:rsid w:val="5D6B1023"/>
    <w:rsid w:val="5DD05760"/>
    <w:rsid w:val="5EB22D31"/>
    <w:rsid w:val="5F7071E2"/>
    <w:rsid w:val="5FC44107"/>
    <w:rsid w:val="62EE7EDC"/>
    <w:rsid w:val="64575F83"/>
    <w:rsid w:val="6461774E"/>
    <w:rsid w:val="65DE7D7F"/>
    <w:rsid w:val="696076FA"/>
    <w:rsid w:val="69A50E62"/>
    <w:rsid w:val="6BDC307B"/>
    <w:rsid w:val="6C3C7313"/>
    <w:rsid w:val="6D2A7455"/>
    <w:rsid w:val="6D2C4F2B"/>
    <w:rsid w:val="72BA266A"/>
    <w:rsid w:val="745B0E64"/>
    <w:rsid w:val="7742277E"/>
    <w:rsid w:val="787D00C6"/>
    <w:rsid w:val="79673552"/>
    <w:rsid w:val="7A794689"/>
    <w:rsid w:val="7C260B34"/>
    <w:rsid w:val="7D81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ind w:firstLine="0" w:firstLineChars="0"/>
      <w:jc w:val="left"/>
      <w:outlineLvl w:val="1"/>
    </w:pPr>
    <w:rPr>
      <w:rFonts w:eastAsia="楷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wordWrap w:val="0"/>
      <w:adjustRightInd w:val="0"/>
      <w:snapToGrid w:val="0"/>
      <w:spacing w:before="62" w:beforeLines="20" w:line="460" w:lineRule="exact"/>
      <w:ind w:firstLine="480" w:firstLineChars="200"/>
    </w:pPr>
    <w:rPr>
      <w:sz w:val="24"/>
    </w:rPr>
  </w:style>
  <w:style w:type="paragraph" w:styleId="4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眉 Char"/>
    <w:basedOn w:val="9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739</Words>
  <Characters>1121</Characters>
  <Lines>1</Lines>
  <Paragraphs>1</Paragraphs>
  <TotalTime>3</TotalTime>
  <ScaleCrop>false</ScaleCrop>
  <LinksUpToDate>false</LinksUpToDate>
  <CharactersWithSpaces>1127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Administrator</cp:lastModifiedBy>
  <dcterms:modified xsi:type="dcterms:W3CDTF">2026-04-17T02:53:09Z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1D22086206F446A092A9E269DD2FF091_13</vt:lpwstr>
  </property>
  <property fmtid="{D5CDD505-2E9C-101B-9397-08002B2CF9AE}" pid="4" name="KSOTemplateDocerSaveRecord">
    <vt:lpwstr>eyJoZGlkIjoiOWU4YjlkZjYyMGQ4ZTdlYjY0MGNhYjg2OWQzYzI2YzAiLCJ1c2VySWQiOiI4NjM4Mjk5NTMifQ==</vt:lpwstr>
  </property>
</Properties>
</file>