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DBF5648">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8"/>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667"/>
        <w:gridCol w:w="1345"/>
        <w:gridCol w:w="1349"/>
        <w:gridCol w:w="1547"/>
        <w:gridCol w:w="1554"/>
      </w:tblGrid>
      <w:tr w14:paraId="62E3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06C89BE">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5B3D3C4">
            <w:pPr>
              <w:adjustRightInd w:val="0"/>
              <w:snapToGrid w:val="0"/>
              <w:jc w:val="center"/>
              <w:rPr>
                <w:rFonts w:ascii="Times New Roman" w:hAnsi="Times New Roman" w:eastAsia="宋体" w:cs="Times New Roman"/>
                <w:szCs w:val="21"/>
              </w:rPr>
            </w:pPr>
            <w:r>
              <w:rPr>
                <w:rFonts w:ascii="Times New Roman" w:hAnsi="Times New Roman" w:cs="Times New Roman"/>
                <w:szCs w:val="21"/>
              </w:rPr>
              <w:t>湖北景深安全技术有限公司</w:t>
            </w:r>
          </w:p>
        </w:tc>
        <w:tc>
          <w:tcPr>
            <w:tcW w:w="1349" w:type="dxa"/>
            <w:tcBorders>
              <w:top w:val="single" w:color="auto" w:sz="4" w:space="0"/>
              <w:left w:val="single" w:color="auto" w:sz="4" w:space="0"/>
              <w:bottom w:val="single" w:color="auto" w:sz="4" w:space="0"/>
              <w:right w:val="single" w:color="auto" w:sz="4" w:space="0"/>
            </w:tcBorders>
            <w:shd w:val="clear" w:color="auto" w:fill="auto"/>
            <w:vAlign w:val="center"/>
          </w:tcPr>
          <w:p w14:paraId="77D56526">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资质证号</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B8FC9C6">
            <w:pPr>
              <w:adjustRightInd w:val="0"/>
              <w:snapToGrid w:val="0"/>
              <w:jc w:val="center"/>
              <w:rPr>
                <w:rFonts w:hint="default" w:ascii="Times New Roman" w:hAnsi="Times New Roman" w:cs="Times New Roman" w:eastAsiaTheme="minorEastAsia"/>
                <w:b/>
                <w:szCs w:val="21"/>
                <w:lang w:val="en-US" w:eastAsia="zh-CN"/>
              </w:rPr>
            </w:pPr>
            <w:r>
              <w:rPr>
                <w:rFonts w:ascii="Times New Roman" w:hAnsi="Times New Roman" w:cs="Times New Roman"/>
                <w:szCs w:val="21"/>
              </w:rPr>
              <w:t>APJ-（鄂）-</w:t>
            </w:r>
            <w:r>
              <w:rPr>
                <w:rFonts w:hint="eastAsia" w:ascii="Times New Roman" w:hAnsi="Times New Roman" w:cs="Times New Roman"/>
                <w:szCs w:val="21"/>
                <w:lang w:val="en-US" w:eastAsia="zh-CN"/>
              </w:rPr>
              <w:t>002</w:t>
            </w:r>
          </w:p>
        </w:tc>
      </w:tr>
      <w:tr w14:paraId="74CD1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9D4D43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BB87587">
            <w:pPr>
              <w:adjustRightInd w:val="0"/>
              <w:snapToGrid w:val="0"/>
              <w:jc w:val="center"/>
              <w:rPr>
                <w:rFonts w:hint="eastAsia" w:ascii="Times New Roman" w:hAnsi="Times New Roman" w:cs="Times New Roman" w:eastAsiaTheme="minorEastAsia"/>
                <w:color w:val="auto"/>
                <w:szCs w:val="21"/>
                <w:lang w:eastAsia="zh-CN"/>
              </w:rPr>
            </w:pPr>
            <w:r>
              <w:rPr>
                <w:rFonts w:hint="eastAsia" w:eastAsia="宋体"/>
                <w:color w:val="auto"/>
                <w:lang w:val="en-US" w:eastAsia="zh-CN"/>
              </w:rPr>
              <w:t>湖北弗</w:t>
            </w:r>
            <w:bookmarkStart w:id="0" w:name="_GoBack"/>
            <w:bookmarkEnd w:id="0"/>
            <w:r>
              <w:rPr>
                <w:rFonts w:hint="eastAsia" w:eastAsia="宋体"/>
                <w:color w:val="auto"/>
                <w:lang w:val="en-US" w:eastAsia="zh-CN"/>
              </w:rPr>
              <w:t>思创新材料有限公司</w:t>
            </w:r>
          </w:p>
        </w:tc>
      </w:tr>
      <w:tr w14:paraId="6AFBD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5318962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7AEC5C4">
            <w:pPr>
              <w:adjustRightInd w:val="0"/>
              <w:snapToGrid w:val="0"/>
              <w:jc w:val="center"/>
              <w:rPr>
                <w:rFonts w:hint="default" w:ascii="Times New Roman" w:hAnsi="Times New Roman" w:eastAsia="宋体" w:cs="Times New Roman"/>
                <w:color w:val="auto"/>
                <w:szCs w:val="21"/>
                <w:lang w:val="en-US" w:eastAsia="zh-CN"/>
              </w:rPr>
            </w:pPr>
            <w:r>
              <w:rPr>
                <w:rFonts w:hint="eastAsia" w:eastAsia="宋体"/>
                <w:color w:val="auto"/>
                <w:lang w:val="en-US" w:eastAsia="zh-CN"/>
              </w:rPr>
              <w:t>新一代锂电池电解液核心材料项目重大危险源评估报告</w:t>
            </w:r>
          </w:p>
        </w:tc>
      </w:tr>
      <w:tr w14:paraId="36C59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0F1B963">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8A21FD2">
            <w:pPr>
              <w:adjustRightInd w:val="0"/>
              <w:snapToGrid w:val="0"/>
              <w:jc w:val="center"/>
              <w:rPr>
                <w:rFonts w:hint="default" w:ascii="Times New Roman" w:hAnsi="Times New Roman" w:eastAsia="宋体" w:cs="Times New Roman"/>
                <w:color w:val="auto"/>
                <w:szCs w:val="21"/>
                <w:lang w:val="en-US"/>
              </w:rPr>
            </w:pPr>
            <w:r>
              <w:rPr>
                <w:rFonts w:hint="eastAsia" w:ascii="Times New Roman" w:hAnsi="Times New Roman" w:eastAsia="宋体" w:cs="Times New Roman"/>
                <w:color w:val="auto"/>
                <w:szCs w:val="21"/>
                <w:lang w:val="en-US" w:eastAsia="zh-CN"/>
              </w:rPr>
              <w:t>石油加工业，化学原料、化学品及医药制造业</w:t>
            </w:r>
          </w:p>
        </w:tc>
      </w:tr>
      <w:tr w14:paraId="39F17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B67D59B">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安全评价过程控制情况</w:t>
            </w:r>
          </w:p>
        </w:tc>
      </w:tr>
      <w:tr w14:paraId="3B58F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EB5025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w:t>
            </w:r>
          </w:p>
          <w:p w14:paraId="7D03899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项目管理</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18CC641">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项目组长</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A4F08F">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技术负责人</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B730CDE">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过程控制负责人</w:t>
            </w:r>
          </w:p>
        </w:tc>
      </w:tr>
      <w:tr w14:paraId="66F82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C07938B">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247404">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夏鹏</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CCE24F">
            <w:pPr>
              <w:adjustRightInd w:val="0"/>
              <w:snapToGrid w:val="0"/>
              <w:jc w:val="center"/>
              <w:rPr>
                <w:rFonts w:hint="eastAsia" w:ascii="Times New Roman" w:hAnsi="Times New Roman" w:eastAsia="宋体" w:cs="Times New Roman"/>
                <w:color w:val="auto"/>
                <w:szCs w:val="21"/>
                <w:lang w:eastAsia="zh-CN"/>
              </w:rPr>
            </w:pPr>
            <w:r>
              <w:rPr>
                <w:rFonts w:hint="eastAsia" w:eastAsia="宋体"/>
                <w:color w:val="auto"/>
                <w:szCs w:val="28"/>
                <w:lang w:val="en-US" w:eastAsia="zh-CN"/>
              </w:rPr>
              <w:t>邹德新</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7232F3">
            <w:pPr>
              <w:adjustRightInd w:val="0"/>
              <w:snapToGrid w:val="0"/>
              <w:jc w:val="center"/>
              <w:rPr>
                <w:rFonts w:hint="default" w:ascii="Times New Roman" w:hAnsi="Times New Roman" w:eastAsia="宋体" w:cs="Times New Roman"/>
                <w:color w:val="auto"/>
                <w:szCs w:val="21"/>
                <w:lang w:val="en-US" w:eastAsia="zh-CN"/>
              </w:rPr>
            </w:pPr>
            <w:r>
              <w:rPr>
                <w:rFonts w:hint="eastAsia" w:eastAsia="宋体"/>
                <w:color w:val="auto"/>
                <w:szCs w:val="28"/>
                <w:lang w:val="en-US" w:eastAsia="zh-CN"/>
              </w:rPr>
              <w:t>余海波</w:t>
            </w:r>
          </w:p>
        </w:tc>
      </w:tr>
      <w:tr w14:paraId="7E9C1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3F03E1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编制</w:t>
            </w:r>
          </w:p>
          <w:p w14:paraId="1901BFF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C19F68">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报告编制人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5FBB997">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报告提交日期</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3A0C64C">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CA44D04">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报告审批人</w:t>
            </w:r>
          </w:p>
        </w:tc>
      </w:tr>
      <w:tr w14:paraId="32784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F867047">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D80DAF">
            <w:pPr>
              <w:adjustRightInd w:val="0"/>
              <w:snapToGrid w:val="0"/>
              <w:jc w:val="center"/>
              <w:rPr>
                <w:rFonts w:hint="default" w:ascii="Times New Roman" w:hAnsi="Times New Roman" w:cs="Times New Roman" w:eastAsiaTheme="minorEastAsia"/>
                <w:color w:val="auto"/>
                <w:szCs w:val="21"/>
                <w:highlight w:val="none"/>
                <w:lang w:val="en-US" w:eastAsia="zh-CN"/>
              </w:rPr>
            </w:pPr>
            <w:r>
              <w:rPr>
                <w:rFonts w:hint="eastAsia" w:ascii="Times New Roman" w:hAnsi="Times New Roman" w:cs="Times New Roman"/>
                <w:color w:val="auto"/>
                <w:szCs w:val="28"/>
                <w:highlight w:val="none"/>
                <w:lang w:val="en-US" w:eastAsia="zh-CN"/>
              </w:rPr>
              <w:t>夏鹏、王海波</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71FF42">
            <w:pPr>
              <w:adjustRightInd w:val="0"/>
              <w:snapToGrid w:val="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rPr>
              <w:t>20</w:t>
            </w:r>
            <w:r>
              <w:rPr>
                <w:rFonts w:hint="eastAsia" w:ascii="Times New Roman" w:hAnsi="Times New Roman" w:eastAsia="宋体" w:cs="Times New Roman"/>
                <w:color w:val="auto"/>
                <w:szCs w:val="21"/>
                <w:highlight w:val="none"/>
                <w:lang w:val="en-US" w:eastAsia="zh-CN"/>
              </w:rPr>
              <w:t>26</w:t>
            </w:r>
            <w:r>
              <w:rPr>
                <w:rFonts w:hint="eastAsia"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lang w:val="en-US" w:eastAsia="zh-CN"/>
              </w:rPr>
              <w:t>1</w:t>
            </w:r>
            <w:r>
              <w:rPr>
                <w:rFonts w:hint="eastAsia"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lang w:val="en-US" w:eastAsia="zh-CN"/>
              </w:rPr>
              <w:t>4</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1532357">
            <w:pPr>
              <w:adjustRightInd w:val="0"/>
              <w:snapToGrid w:val="0"/>
              <w:jc w:val="center"/>
              <w:rPr>
                <w:rFonts w:hint="eastAsia" w:eastAsiaTheme="minorEastAsia"/>
                <w:color w:val="auto"/>
                <w:szCs w:val="28"/>
                <w:highlight w:val="none"/>
                <w:lang w:eastAsia="zh-CN"/>
              </w:rPr>
            </w:pPr>
            <w:r>
              <w:rPr>
                <w:rFonts w:hint="eastAsia" w:ascii="Times New Roman" w:hAnsi="Times New Roman" w:cs="Times New Roman"/>
                <w:color w:val="auto"/>
                <w:szCs w:val="28"/>
                <w:highlight w:val="none"/>
                <w:lang w:val="en-US" w:eastAsia="zh-CN"/>
              </w:rPr>
              <w:t>周智鑫</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9F8E247">
            <w:pPr>
              <w:adjustRightInd w:val="0"/>
              <w:snapToGrid w:val="0"/>
              <w:jc w:val="center"/>
              <w:rPr>
                <w:rFonts w:hint="eastAsia" w:eastAsiaTheme="minorEastAsia"/>
                <w:color w:val="auto"/>
                <w:szCs w:val="28"/>
                <w:highlight w:val="none"/>
                <w:lang w:eastAsia="zh-CN"/>
              </w:rPr>
            </w:pPr>
            <w:r>
              <w:rPr>
                <w:rFonts w:hint="eastAsia" w:eastAsia="宋体"/>
                <w:color w:val="auto"/>
                <w:szCs w:val="28"/>
                <w:lang w:val="en-US" w:eastAsia="zh-CN"/>
              </w:rPr>
              <w:t>邹德新</w:t>
            </w:r>
          </w:p>
        </w:tc>
      </w:tr>
      <w:tr w14:paraId="0C173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34CBEC7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w:t>
            </w:r>
          </w:p>
          <w:p w14:paraId="32F61BD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w:t>
            </w:r>
          </w:p>
          <w:p w14:paraId="0C3289F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w:t>
            </w:r>
          </w:p>
          <w:p w14:paraId="1F7DC56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参与</w:t>
            </w:r>
          </w:p>
          <w:p w14:paraId="7600460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628739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姓名</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63CEC5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认定专业</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347BF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安全评价师从业识别卡/</w:t>
            </w:r>
          </w:p>
          <w:p w14:paraId="3A9D33C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证书编号</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03D363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C89BD1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是否专职</w:t>
            </w:r>
          </w:p>
        </w:tc>
      </w:tr>
      <w:tr w14:paraId="65319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D732502">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1668B4B">
            <w:pPr>
              <w:jc w:val="center"/>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周智鑫</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2EA33BF8">
            <w:pPr>
              <w:jc w:val="center"/>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rPr>
              <w:t>化工</w:t>
            </w:r>
            <w:r>
              <w:rPr>
                <w:rFonts w:hint="eastAsia" w:ascii="Times New Roman" w:hAnsi="Times New Roman" w:cs="Times New Roman"/>
                <w:color w:val="auto"/>
                <w:highlight w:val="none"/>
                <w:lang w:val="en-US" w:eastAsia="zh-CN"/>
              </w:rPr>
              <w:t>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30E5336">
            <w:pPr>
              <w:jc w:val="center"/>
              <w:rPr>
                <w:rFonts w:ascii="Times New Roman" w:hAnsi="Times New Roman" w:cs="Times New Roman"/>
                <w:color w:val="auto"/>
                <w:highlight w:val="none"/>
              </w:rPr>
            </w:pPr>
            <w:r>
              <w:rPr>
                <w:rFonts w:hint="eastAsia" w:ascii="Times New Roman" w:hAnsi="Times New Roman" w:cs="Times New Roman"/>
                <w:color w:val="auto"/>
                <w:highlight w:val="none"/>
              </w:rPr>
              <w:t>035980/S011032000110192001446</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9ABED83">
            <w:pPr>
              <w:jc w:val="center"/>
              <w:rPr>
                <w:rFonts w:ascii="Times New Roman" w:hAnsi="Times New Roman" w:cs="Times New Roman"/>
                <w:color w:val="auto"/>
                <w:highlight w:val="none"/>
              </w:rPr>
            </w:pPr>
            <w:r>
              <w:rPr>
                <w:rFonts w:hint="eastAsia" w:ascii="Times New Roman" w:hAnsi="Times New Roman" w:cs="Times New Roman"/>
                <w:color w:val="auto"/>
                <w:highlight w:val="none"/>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9BBE467">
            <w:pPr>
              <w:jc w:val="center"/>
              <w:rPr>
                <w:rFonts w:ascii="Times New Roman" w:hAnsi="Times New Roman" w:cs="Times New Roman"/>
                <w:color w:val="auto"/>
                <w:highlight w:val="none"/>
              </w:rPr>
            </w:pPr>
            <w:r>
              <w:rPr>
                <w:rFonts w:ascii="Times New Roman" w:hAnsi="Times New Roman" w:cs="Times New Roman"/>
                <w:color w:val="auto"/>
                <w:highlight w:val="none"/>
              </w:rPr>
              <w:t>专职</w:t>
            </w:r>
          </w:p>
        </w:tc>
      </w:tr>
      <w:tr w14:paraId="6D2FD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F2B236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78390EA">
            <w:pPr>
              <w:jc w:val="center"/>
              <w:rPr>
                <w:rFonts w:hint="eastAsia"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highlight w:val="none"/>
                <w:lang w:val="en-US" w:eastAsia="zh-CN"/>
              </w:rPr>
              <w:t>王海波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FA20BC3">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highlight w:val="none"/>
                <w:lang w:val="en-US" w:eastAsia="zh-CN"/>
              </w:rPr>
              <w:t>化工工艺/安全</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536DDA">
            <w:pPr>
              <w:jc w:val="center"/>
              <w:rPr>
                <w:rFonts w:hint="eastAsia"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highlight w:val="none"/>
              </w:rPr>
              <w:t>035981</w:t>
            </w:r>
            <w:r>
              <w:rPr>
                <w:rFonts w:hint="eastAsia" w:ascii="Times New Roman" w:hAnsi="Times New Roman" w:cs="Times New Roman"/>
                <w:color w:val="auto"/>
                <w:highlight w:val="none"/>
                <w:lang w:val="en-US" w:eastAsia="zh-CN"/>
              </w:rPr>
              <w:t>/</w:t>
            </w:r>
            <w:r>
              <w:rPr>
                <w:rFonts w:hint="eastAsia" w:ascii="Times New Roman" w:hAnsi="Times New Roman" w:cs="Times New Roman"/>
                <w:color w:val="auto"/>
                <w:highlight w:val="none"/>
              </w:rPr>
              <w:t>S011032000110192001402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272684F">
            <w:pPr>
              <w:jc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Times New Roman" w:hAnsi="Times New Roman" w:cs="Times New Roman"/>
                <w:color w:val="auto"/>
                <w:szCs w:val="28"/>
                <w:highlight w:val="none"/>
              </w:rPr>
              <w:t>42180199405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C8A425D">
            <w:pPr>
              <w:jc w:val="center"/>
              <w:rPr>
                <w:rFonts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szCs w:val="28"/>
                <w:highlight w:val="none"/>
              </w:rPr>
              <w:t>专职</w:t>
            </w:r>
          </w:p>
        </w:tc>
      </w:tr>
      <w:tr w14:paraId="7F52D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0AF4F8A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477FB71">
            <w:pPr>
              <w:jc w:val="center"/>
              <w:rPr>
                <w:rFonts w:hint="default"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邹德新</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77B1F94">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CDFC070">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030941/S011032000110191000471</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86BCA80">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Times New Roman" w:hAnsi="Times New Roman" w:cs="Times New Roman"/>
                <w:color w:val="auto"/>
                <w:szCs w:val="28"/>
                <w:highlight w:val="none"/>
                <w:lang w:val="en-US" w:eastAsia="zh-CN"/>
              </w:rPr>
              <w:t>42180199404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AF58775">
            <w:pPr>
              <w:jc w:val="center"/>
              <w:rPr>
                <w:rFonts w:hint="eastAsia"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rPr>
              <w:t>专职</w:t>
            </w:r>
          </w:p>
        </w:tc>
      </w:tr>
      <w:tr w14:paraId="25699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14DE1C5">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A387B50">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夏鹏</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F11A7AD">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065EF8">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035984/S011032000110192000988</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D3CC458">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C2DF6B9">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专职</w:t>
            </w:r>
          </w:p>
        </w:tc>
      </w:tr>
      <w:tr w14:paraId="7723D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A1386A4">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BBBBBA8">
            <w:pPr>
              <w:jc w:val="center"/>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冀仕盛</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04FF3609">
            <w:pPr>
              <w:jc w:val="cente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eastAsia="zh-CN"/>
              </w:rPr>
              <w:t>电气</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7DCEB5">
            <w:pPr>
              <w:jc w:val="center"/>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012346/0800000000207709</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DBDA528">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15BD817">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专职</w:t>
            </w:r>
          </w:p>
        </w:tc>
      </w:tr>
      <w:tr w14:paraId="56539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5CEC717">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98D96A6">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谭辉</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4189DCE6">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化工工艺/化工机械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282EB5">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028934/S011032000110192001025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8DFDF63">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DC38636">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专职</w:t>
            </w:r>
          </w:p>
        </w:tc>
      </w:tr>
      <w:tr w14:paraId="2717C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B2A5261">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C4CC533">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叶朦</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17CF1BE">
            <w:pPr>
              <w:jc w:val="center"/>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DA0DBF">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039947/S011032000110203000729</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83716A9">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2F5E572">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专职</w:t>
            </w:r>
          </w:p>
        </w:tc>
      </w:tr>
      <w:tr w14:paraId="7817D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50AB108">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62A01FD">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丁鹏程</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A37A596">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自动化</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27AE2F2">
            <w:pPr>
              <w:jc w:val="center"/>
              <w:rPr>
                <w:rFonts w:ascii="Times New Roman" w:hAnsi="Times New Roman" w:cs="Times New Roman"/>
                <w:color w:val="auto"/>
                <w:highlight w:val="none"/>
                <w:lang w:val="en-US" w:eastAsia="zh-CN"/>
              </w:rPr>
            </w:pPr>
            <w:r>
              <w:rPr>
                <w:rFonts w:ascii="Times New Roman" w:hAnsi="Times New Roman" w:cs="Times New Roman"/>
                <w:color w:val="auto"/>
                <w:highlight w:val="none"/>
              </w:rPr>
              <w:t>039995</w:t>
            </w:r>
            <w:r>
              <w:rPr>
                <w:rFonts w:hint="eastAsia" w:ascii="Times New Roman" w:hAnsi="Times New Roman" w:cs="Times New Roman"/>
                <w:color w:val="auto"/>
                <w:highlight w:val="none"/>
                <w:lang w:val="en-US" w:eastAsia="zh-CN"/>
              </w:rPr>
              <w:t>/</w:t>
            </w:r>
            <w:r>
              <w:rPr>
                <w:rFonts w:ascii="Times New Roman" w:hAnsi="Times New Roman" w:cs="Times New Roman"/>
                <w:color w:val="auto"/>
                <w:highlight w:val="none"/>
              </w:rPr>
              <w:t>S011032000110203000932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E4F0ED6">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B182D92">
            <w:pPr>
              <w:jc w:val="center"/>
              <w:rPr>
                <w:rFonts w:ascii="Times New Roman" w:hAnsi="Times New Roman" w:cs="Times New Roman"/>
                <w:color w:val="auto"/>
                <w:highlight w:val="none"/>
                <w:lang w:val="en-US" w:eastAsia="zh-CN"/>
              </w:rPr>
            </w:pPr>
            <w:r>
              <w:rPr>
                <w:rFonts w:hint="eastAsia" w:ascii="Times New Roman" w:hAnsi="Times New Roman" w:cs="Times New Roman"/>
                <w:color w:val="auto"/>
                <w:highlight w:val="none"/>
              </w:rPr>
              <w:t>专职</w:t>
            </w:r>
          </w:p>
        </w:tc>
      </w:tr>
      <w:tr w14:paraId="71165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0277E00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C167A61">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余海波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01BCC6D">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BB3725">
            <w:pPr>
              <w:jc w:val="center"/>
              <w:rPr>
                <w:rFonts w:hint="eastAsia" w:ascii="Times New Roman" w:hAnsi="Times New Roman" w:cs="Times New Roman" w:eastAsiaTheme="minorEastAsia"/>
                <w:color w:val="auto"/>
                <w:kern w:val="2"/>
                <w:sz w:val="21"/>
                <w:szCs w:val="24"/>
                <w:highlight w:val="none"/>
                <w:lang w:val="en-US" w:eastAsia="zh-CN" w:bidi="ar-SA"/>
              </w:rPr>
            </w:pPr>
            <w:r>
              <w:rPr>
                <w:rFonts w:ascii="Times New Roman" w:hAnsi="Times New Roman" w:cs="Times New Roman"/>
                <w:color w:val="auto"/>
                <w:highlight w:val="none"/>
              </w:rPr>
              <w:t>0</w:t>
            </w:r>
            <w:r>
              <w:rPr>
                <w:rFonts w:hint="eastAsia" w:ascii="Times New Roman" w:hAnsi="Times New Roman" w:cs="Times New Roman"/>
                <w:color w:val="auto"/>
                <w:highlight w:val="none"/>
                <w:lang w:val="en-US" w:eastAsia="zh-CN"/>
              </w:rPr>
              <w:t>36169/</w:t>
            </w:r>
            <w:r>
              <w:rPr>
                <w:rFonts w:hint="eastAsia" w:ascii="Times New Roman" w:hAnsi="Times New Roman" w:cs="Times New Roman"/>
                <w:color w:val="auto"/>
                <w:highlight w:val="none"/>
              </w:rPr>
              <w:t>S011032000110193001025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9AF0DCE">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D10A878">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专职</w:t>
            </w:r>
          </w:p>
        </w:tc>
      </w:tr>
      <w:tr w14:paraId="1E30D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33BDC60">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项目简介</w:t>
            </w:r>
          </w:p>
        </w:tc>
      </w:tr>
      <w:tr w14:paraId="2F663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2AAEB4DA">
            <w:pPr>
              <w:adjustRightInd w:val="0"/>
              <w:snapToGrid w:val="0"/>
              <w:ind w:firstLine="480" w:firstLineChars="200"/>
              <w:jc w:val="left"/>
              <w:rPr>
                <w:rFonts w:hint="eastAsia"/>
                <w:color w:val="auto"/>
                <w:sz w:val="24"/>
                <w:lang w:eastAsia="zh-CN"/>
              </w:rPr>
            </w:pPr>
            <w:r>
              <w:rPr>
                <w:rFonts w:hint="eastAsia"/>
                <w:color w:val="auto"/>
                <w:sz w:val="24"/>
                <w:lang w:eastAsia="zh-CN"/>
              </w:rPr>
              <w:t>本项目生产锂电池电解液核心材料1万吨/年（折固），建设2套锂盐生产装置及配套公辅工程、储运设施，符合国家产业政策，符合省市产业发展规划。建设地位于姚家港化工园内。</w:t>
            </w:r>
          </w:p>
          <w:p w14:paraId="2ECBD2C0">
            <w:pPr>
              <w:adjustRightInd w:val="0"/>
              <w:snapToGrid w:val="0"/>
              <w:ind w:firstLine="480" w:firstLineChars="200"/>
              <w:jc w:val="left"/>
              <w:rPr>
                <w:rFonts w:ascii="Times New Roman" w:hAnsi="Times New Roman" w:cs="Times New Roman"/>
                <w:color w:val="auto"/>
                <w:szCs w:val="28"/>
              </w:rPr>
            </w:pPr>
            <w:r>
              <w:rPr>
                <w:rFonts w:hint="eastAsia"/>
                <w:color w:val="auto"/>
                <w:sz w:val="24"/>
                <w:lang w:eastAsia="zh-CN"/>
              </w:rPr>
              <w:t>现由于该公司新一代锂电池电解液核心材料项目需要进行试生产，根据《危险化学品重大危险源监督管理暂行规定》（2011年8月5日国家安全生产监督管理总局令第40号公布，2015年5月27日国家安全生产监督管理总局令第79号修正）、《湖北省危险化学品重大危险源监督管理实施办法》（鄂应急规〔2021〕4号）等法律法规的要求，湖北弗思创新材料有限公司委托我公司对其新一代锂电池电解液核心材料项目危险化学品重大危险源进行安全评估工作。</w:t>
            </w:r>
          </w:p>
        </w:tc>
      </w:tr>
      <w:tr w14:paraId="1C80F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7D7B731">
            <w:pPr>
              <w:pStyle w:val="7"/>
              <w:adjustRightInd w:val="0"/>
              <w:snapToGrid w:val="0"/>
              <w:spacing w:beforeAutospacing="0" w:afterAutospacing="0"/>
              <w:jc w:val="center"/>
              <w:rPr>
                <w:rFonts w:hint="default" w:ascii="Times New Roman" w:hAnsi="Times New Roman"/>
                <w:bCs/>
                <w:color w:val="auto"/>
                <w:kern w:val="2"/>
                <w:sz w:val="21"/>
                <w:szCs w:val="21"/>
              </w:rPr>
            </w:pPr>
            <w:r>
              <w:rPr>
                <w:rFonts w:hint="default" w:ascii="Times New Roman" w:hAnsi="Times New Roman"/>
                <w:b/>
                <w:color w:val="auto"/>
                <w:kern w:val="2"/>
                <w:sz w:val="21"/>
                <w:szCs w:val="21"/>
              </w:rPr>
              <w:t>现场开展工作情况</w:t>
            </w:r>
          </w:p>
        </w:tc>
      </w:tr>
      <w:tr w14:paraId="7C267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9B7A1D3">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AE4B19F">
            <w:pPr>
              <w:adjustRightInd w:val="0"/>
              <w:snapToGrid w:val="0"/>
              <w:jc w:val="center"/>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color w:val="auto"/>
                <w:sz w:val="24"/>
                <w:lang w:val="en-US" w:eastAsia="zh-CN"/>
              </w:rPr>
              <w:t>夏鹏</w:t>
            </w:r>
            <w:r>
              <w:rPr>
                <w:rFonts w:hint="eastAsia" w:ascii="Times New Roman" w:hAnsi="Times New Roman" w:cs="Times New Roman"/>
                <w:color w:val="auto"/>
                <w:sz w:val="24"/>
              </w:rPr>
              <w:t>、</w:t>
            </w:r>
            <w:r>
              <w:rPr>
                <w:rFonts w:hint="eastAsia" w:ascii="Times New Roman" w:hAnsi="Times New Roman" w:cs="Times New Roman"/>
                <w:color w:val="auto"/>
                <w:sz w:val="24"/>
                <w:lang w:val="en-US" w:eastAsia="zh-CN"/>
              </w:rPr>
              <w:t>谭辉</w:t>
            </w:r>
          </w:p>
        </w:tc>
      </w:tr>
      <w:tr w14:paraId="4C18B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FEBE625">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297B6E1">
            <w:pPr>
              <w:adjustRightInd w:val="0"/>
              <w:snapToGrid w:val="0"/>
              <w:jc w:val="center"/>
              <w:rPr>
                <w:rFonts w:hint="default" w:ascii="Times New Roman" w:hAnsi="Times New Roman" w:eastAsia="宋体" w:cs="Times New Roman"/>
                <w:color w:val="auto"/>
                <w:szCs w:val="21"/>
                <w:lang w:val="en-US" w:eastAsia="zh-CN"/>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25</w:t>
            </w:r>
            <w:r>
              <w:rPr>
                <w:rFonts w:ascii="Times New Roman" w:hAnsi="Times New Roman" w:eastAsia="宋体" w:cs="Times New Roman"/>
                <w:color w:val="auto"/>
                <w:szCs w:val="21"/>
              </w:rPr>
              <w:t>.</w:t>
            </w:r>
            <w:r>
              <w:rPr>
                <w:rFonts w:hint="eastAsia" w:ascii="Times New Roman" w:hAnsi="Times New Roman" w:eastAsia="宋体" w:cs="Times New Roman"/>
                <w:color w:val="auto"/>
                <w:szCs w:val="21"/>
                <w:lang w:val="en-US" w:eastAsia="zh-CN"/>
              </w:rPr>
              <w:t>12</w:t>
            </w:r>
            <w:r>
              <w:rPr>
                <w:rFonts w:hint="eastAsia" w:ascii="Times New Roman" w:hAnsi="Times New Roman" w:eastAsia="宋体" w:cs="Times New Roman"/>
                <w:color w:val="auto"/>
                <w:szCs w:val="21"/>
              </w:rPr>
              <w:t>.</w:t>
            </w:r>
            <w:r>
              <w:rPr>
                <w:rFonts w:hint="eastAsia" w:ascii="Times New Roman" w:hAnsi="Times New Roman" w:eastAsia="宋体" w:cs="Times New Roman"/>
                <w:color w:val="auto"/>
                <w:szCs w:val="21"/>
                <w:lang w:val="en-US" w:eastAsia="zh-CN"/>
              </w:rPr>
              <w:t>24（勘查时间）</w:t>
            </w:r>
          </w:p>
        </w:tc>
      </w:tr>
      <w:tr w14:paraId="0D99C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186DF8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EBF718B">
            <w:pPr>
              <w:adjustRightInd w:val="0"/>
              <w:snapToGrid w:val="0"/>
              <w:jc w:val="center"/>
              <w:rPr>
                <w:rFonts w:ascii="Times New Roman" w:hAnsi="Times New Roman" w:eastAsia="宋体" w:cs="Times New Roman"/>
                <w:b/>
                <w:szCs w:val="21"/>
              </w:rPr>
            </w:pPr>
            <w:r>
              <w:rPr>
                <w:rFonts w:ascii="Times New Roman" w:hAnsi="Times New Roman" w:cs="Times New Roman"/>
                <w:szCs w:val="21"/>
              </w:rPr>
              <w:t>现场勘查、收集并核实业主单位提供的安全评价相关资料</w:t>
            </w:r>
          </w:p>
        </w:tc>
      </w:tr>
      <w:tr w14:paraId="6A1B7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E3308D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勘察中发</w:t>
            </w:r>
          </w:p>
          <w:p w14:paraId="4752B0C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9D75519">
            <w:pPr>
              <w:adjustRightInd w:val="0"/>
              <w:snapToGrid w:val="0"/>
              <w:rPr>
                <w:rFonts w:hint="default" w:cs="Times New Roman"/>
                <w:lang w:val="en-US" w:eastAsia="zh-CN"/>
              </w:rPr>
            </w:pPr>
            <w:r>
              <w:rPr>
                <w:rFonts w:hint="eastAsia"/>
                <w:color w:val="000000"/>
                <w:sz w:val="24"/>
                <w:lang w:val="en-US" w:eastAsia="zh-CN"/>
              </w:rPr>
              <w:t>无</w:t>
            </w:r>
          </w:p>
        </w:tc>
      </w:tr>
      <w:tr w14:paraId="54BF7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31840A8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41ABB8A">
            <w:pPr>
              <w:ind w:left="0" w:leftChars="0" w:firstLine="0" w:firstLineChars="0"/>
              <w:jc w:val="center"/>
              <w:rPr>
                <w:rFonts w:hint="eastAsia" w:eastAsia="宋体"/>
                <w:lang w:eastAsia="zh-CN"/>
              </w:rPr>
            </w:pPr>
            <w:r>
              <w:rPr>
                <w:rFonts w:hint="eastAsia" w:eastAsia="宋体"/>
                <w:lang w:eastAsia="zh-CN"/>
              </w:rPr>
              <w:drawing>
                <wp:inline distT="0" distB="0" distL="114300" distR="114300">
                  <wp:extent cx="5266690" cy="3950335"/>
                  <wp:effectExtent l="0" t="0" r="10160" b="12065"/>
                  <wp:docPr id="4" name="图片 4" descr="微信图片_2025122609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51226091320"/>
                          <pic:cNvPicPr>
                            <a:picLocks noChangeAspect="1"/>
                          </pic:cNvPicPr>
                        </pic:nvPicPr>
                        <pic:blipFill>
                          <a:blip r:embed="rId4"/>
                          <a:stretch>
                            <a:fillRect/>
                          </a:stretch>
                        </pic:blipFill>
                        <pic:spPr>
                          <a:xfrm>
                            <a:off x="0" y="0"/>
                            <a:ext cx="5266690" cy="3950335"/>
                          </a:xfrm>
                          <a:prstGeom prst="rect">
                            <a:avLst/>
                          </a:prstGeom>
                        </pic:spPr>
                      </pic:pic>
                    </a:graphicData>
                  </a:graphic>
                </wp:inline>
              </w:drawing>
            </w:r>
          </w:p>
          <w:p w14:paraId="0FD1900F">
            <w:pPr>
              <w:ind w:left="0" w:leftChars="0" w:firstLine="0" w:firstLineChars="0"/>
              <w:jc w:val="center"/>
              <w:rPr>
                <w:rFonts w:hint="default" w:eastAsia="宋体"/>
                <w:lang w:val="en-US" w:eastAsia="zh-CN"/>
              </w:rPr>
            </w:pPr>
            <w:r>
              <w:rPr>
                <w:rFonts w:hint="default" w:eastAsia="宋体"/>
                <w:lang w:val="en-US" w:eastAsia="zh-CN"/>
              </w:rPr>
              <w:drawing>
                <wp:inline distT="0" distB="0" distL="114300" distR="114300">
                  <wp:extent cx="5242560" cy="6989445"/>
                  <wp:effectExtent l="0" t="0" r="15240" b="1905"/>
                  <wp:docPr id="5" name="图片 5" descr="微信图片_2025122609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51226091148"/>
                          <pic:cNvPicPr>
                            <a:picLocks noChangeAspect="1"/>
                          </pic:cNvPicPr>
                        </pic:nvPicPr>
                        <pic:blipFill>
                          <a:blip r:embed="rId5"/>
                          <a:stretch>
                            <a:fillRect/>
                          </a:stretch>
                        </pic:blipFill>
                        <pic:spPr>
                          <a:xfrm>
                            <a:off x="0" y="0"/>
                            <a:ext cx="5242560" cy="6989445"/>
                          </a:xfrm>
                          <a:prstGeom prst="rect">
                            <a:avLst/>
                          </a:prstGeom>
                        </pic:spPr>
                      </pic:pic>
                    </a:graphicData>
                  </a:graphic>
                </wp:inline>
              </w:drawing>
            </w:r>
          </w:p>
          <w:p w14:paraId="19432249">
            <w:pPr>
              <w:ind w:left="0" w:leftChars="0" w:firstLine="0" w:firstLineChars="0"/>
              <w:jc w:val="center"/>
              <w:rPr>
                <w:rFonts w:hint="eastAsia" w:ascii="Times New Roman" w:hAnsi="Times New Roman" w:eastAsia="宋体" w:cs="Times New Roman"/>
                <w:lang w:eastAsia="zh-CN"/>
              </w:rPr>
            </w:pPr>
            <w:r>
              <w:rPr>
                <w:rFonts w:hint="eastAsia" w:ascii="Times New Roman" w:hAnsi="Times New Roman" w:eastAsia="宋体" w:cs="Times New Roman"/>
                <w:lang w:eastAsia="zh-CN"/>
              </w:rPr>
              <w:drawing>
                <wp:inline distT="0" distB="0" distL="114300" distR="114300">
                  <wp:extent cx="7017385" cy="5262880"/>
                  <wp:effectExtent l="0" t="0" r="13970" b="12065"/>
                  <wp:docPr id="6" name="图片 6" descr="微信图片_2025122609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微信图片_20251226091309"/>
                          <pic:cNvPicPr>
                            <a:picLocks noChangeAspect="1"/>
                          </pic:cNvPicPr>
                        </pic:nvPicPr>
                        <pic:blipFill>
                          <a:blip r:embed="rId6"/>
                          <a:stretch>
                            <a:fillRect/>
                          </a:stretch>
                        </pic:blipFill>
                        <pic:spPr>
                          <a:xfrm rot="5400000">
                            <a:off x="0" y="0"/>
                            <a:ext cx="7017385" cy="5262880"/>
                          </a:xfrm>
                          <a:prstGeom prst="rect">
                            <a:avLst/>
                          </a:prstGeom>
                        </pic:spPr>
                      </pic:pic>
                    </a:graphicData>
                  </a:graphic>
                </wp:inline>
              </w:drawing>
            </w:r>
          </w:p>
        </w:tc>
      </w:tr>
    </w:tbl>
    <w:p w14:paraId="71CAE8E5"/>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方正小标宋_GBK">
    <w:altName w:val="黑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docVars>
    <w:docVar w:name="commondata" w:val="eyJoZGlkIjoiMWY2MGY4MWNkNzUzMTQyYmEzNGM0YmM3YWJkMDExYjkifQ=="/>
  </w:docVars>
  <w:rsids>
    <w:rsidRoot w:val="00C32FF9"/>
    <w:rsid w:val="00035D91"/>
    <w:rsid w:val="0005239F"/>
    <w:rsid w:val="001A0318"/>
    <w:rsid w:val="002452E5"/>
    <w:rsid w:val="00297BEE"/>
    <w:rsid w:val="0033323F"/>
    <w:rsid w:val="00353FDF"/>
    <w:rsid w:val="00356E23"/>
    <w:rsid w:val="00363F20"/>
    <w:rsid w:val="003C11AC"/>
    <w:rsid w:val="003C565C"/>
    <w:rsid w:val="003E1B58"/>
    <w:rsid w:val="003F67B9"/>
    <w:rsid w:val="00416E5D"/>
    <w:rsid w:val="00443F57"/>
    <w:rsid w:val="004A2C1D"/>
    <w:rsid w:val="004B7939"/>
    <w:rsid w:val="004D4AA6"/>
    <w:rsid w:val="004D71F6"/>
    <w:rsid w:val="004E3860"/>
    <w:rsid w:val="005A2343"/>
    <w:rsid w:val="005E7707"/>
    <w:rsid w:val="00647FFB"/>
    <w:rsid w:val="00656C7A"/>
    <w:rsid w:val="00677166"/>
    <w:rsid w:val="006B2ACB"/>
    <w:rsid w:val="006C336F"/>
    <w:rsid w:val="006D1D4D"/>
    <w:rsid w:val="006F7F1B"/>
    <w:rsid w:val="00720ED1"/>
    <w:rsid w:val="00721B3F"/>
    <w:rsid w:val="007313A4"/>
    <w:rsid w:val="007712C4"/>
    <w:rsid w:val="00771D99"/>
    <w:rsid w:val="00774C79"/>
    <w:rsid w:val="007A34FC"/>
    <w:rsid w:val="007A4CEF"/>
    <w:rsid w:val="00800545"/>
    <w:rsid w:val="00806D0C"/>
    <w:rsid w:val="0088430C"/>
    <w:rsid w:val="008D11A5"/>
    <w:rsid w:val="00930DEA"/>
    <w:rsid w:val="009A0DE0"/>
    <w:rsid w:val="00A82471"/>
    <w:rsid w:val="00AA4740"/>
    <w:rsid w:val="00AB228D"/>
    <w:rsid w:val="00AB72A2"/>
    <w:rsid w:val="00AC0DCA"/>
    <w:rsid w:val="00AF3EF1"/>
    <w:rsid w:val="00B269FD"/>
    <w:rsid w:val="00B419DC"/>
    <w:rsid w:val="00B53840"/>
    <w:rsid w:val="00B75E9C"/>
    <w:rsid w:val="00B92338"/>
    <w:rsid w:val="00BB7406"/>
    <w:rsid w:val="00C30872"/>
    <w:rsid w:val="00C32FF9"/>
    <w:rsid w:val="00C457EC"/>
    <w:rsid w:val="00CA474B"/>
    <w:rsid w:val="00CE7B1A"/>
    <w:rsid w:val="00D11F37"/>
    <w:rsid w:val="00D20D6B"/>
    <w:rsid w:val="00D21C2D"/>
    <w:rsid w:val="00D84782"/>
    <w:rsid w:val="00D85DBF"/>
    <w:rsid w:val="00D94369"/>
    <w:rsid w:val="00DC2E91"/>
    <w:rsid w:val="00F21D5C"/>
    <w:rsid w:val="00F34C2B"/>
    <w:rsid w:val="00F54203"/>
    <w:rsid w:val="00F57A83"/>
    <w:rsid w:val="00F71732"/>
    <w:rsid w:val="00F72317"/>
    <w:rsid w:val="00FB5DDF"/>
    <w:rsid w:val="014825D1"/>
    <w:rsid w:val="019F2CE2"/>
    <w:rsid w:val="040D0631"/>
    <w:rsid w:val="08F624CC"/>
    <w:rsid w:val="0920073E"/>
    <w:rsid w:val="092B29EA"/>
    <w:rsid w:val="09304BE7"/>
    <w:rsid w:val="0A0C5713"/>
    <w:rsid w:val="0CD30B21"/>
    <w:rsid w:val="0D932AA0"/>
    <w:rsid w:val="0F034B58"/>
    <w:rsid w:val="11510E8C"/>
    <w:rsid w:val="117A27F8"/>
    <w:rsid w:val="128B2640"/>
    <w:rsid w:val="1CD00CCE"/>
    <w:rsid w:val="1FEE53C0"/>
    <w:rsid w:val="21902E98"/>
    <w:rsid w:val="21AC08E3"/>
    <w:rsid w:val="22726DDE"/>
    <w:rsid w:val="256B6005"/>
    <w:rsid w:val="28B430CE"/>
    <w:rsid w:val="299A55A4"/>
    <w:rsid w:val="2CA63131"/>
    <w:rsid w:val="2FD835B7"/>
    <w:rsid w:val="3169606F"/>
    <w:rsid w:val="31FD3635"/>
    <w:rsid w:val="35F218A5"/>
    <w:rsid w:val="36BE09F1"/>
    <w:rsid w:val="39A332A2"/>
    <w:rsid w:val="3B367FDF"/>
    <w:rsid w:val="3CFA504F"/>
    <w:rsid w:val="3D603CF6"/>
    <w:rsid w:val="3E50165A"/>
    <w:rsid w:val="3F911B74"/>
    <w:rsid w:val="3FDD0316"/>
    <w:rsid w:val="3FED07F1"/>
    <w:rsid w:val="419E2AA8"/>
    <w:rsid w:val="44BC33A0"/>
    <w:rsid w:val="450E67AE"/>
    <w:rsid w:val="4A490397"/>
    <w:rsid w:val="4A8F1E9E"/>
    <w:rsid w:val="4BC11515"/>
    <w:rsid w:val="4F0A3F8B"/>
    <w:rsid w:val="50182265"/>
    <w:rsid w:val="51452242"/>
    <w:rsid w:val="51CB7E06"/>
    <w:rsid w:val="57964139"/>
    <w:rsid w:val="585B4014"/>
    <w:rsid w:val="58A14166"/>
    <w:rsid w:val="58ED6A50"/>
    <w:rsid w:val="594E62E6"/>
    <w:rsid w:val="5C9B67FB"/>
    <w:rsid w:val="5D6B1023"/>
    <w:rsid w:val="5EB22D31"/>
    <w:rsid w:val="5EB52A55"/>
    <w:rsid w:val="5FC44107"/>
    <w:rsid w:val="62EE7EDC"/>
    <w:rsid w:val="64575F83"/>
    <w:rsid w:val="6461774E"/>
    <w:rsid w:val="65DE7D7F"/>
    <w:rsid w:val="696076FA"/>
    <w:rsid w:val="6BDC307B"/>
    <w:rsid w:val="6C3C7313"/>
    <w:rsid w:val="711F5872"/>
    <w:rsid w:val="72BA266A"/>
    <w:rsid w:val="745B0E64"/>
    <w:rsid w:val="7742277E"/>
    <w:rsid w:val="787D00C6"/>
    <w:rsid w:val="79673552"/>
    <w:rsid w:val="7A7946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3"/>
    <w:qFormat/>
    <w:uiPriority w:val="0"/>
    <w:pPr>
      <w:keepNext/>
      <w:keepLines/>
      <w:ind w:firstLine="0" w:firstLineChars="0"/>
      <w:jc w:val="left"/>
      <w:outlineLvl w:val="1"/>
    </w:pPr>
    <w:rPr>
      <w:rFonts w:eastAsia="楷体" w:cs="Times New Roman"/>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wordWrap w:val="0"/>
      <w:adjustRightInd w:val="0"/>
      <w:snapToGrid w:val="0"/>
      <w:spacing w:before="62" w:beforeLines="20" w:line="460" w:lineRule="exact"/>
      <w:ind w:firstLine="480" w:firstLineChars="200"/>
    </w:pPr>
    <w:rPr>
      <w:sz w:val="24"/>
    </w:rPr>
  </w:style>
  <w:style w:type="paragraph" w:styleId="4">
    <w:name w:val="Balloon Text"/>
    <w:basedOn w:val="1"/>
    <w:link w:val="12"/>
    <w:qFormat/>
    <w:uiPriority w:val="0"/>
    <w:rPr>
      <w:sz w:val="18"/>
      <w:szCs w:val="18"/>
    </w:rPr>
  </w:style>
  <w:style w:type="paragraph" w:styleId="5">
    <w:name w:val="footer"/>
    <w:basedOn w:val="1"/>
    <w:link w:val="11"/>
    <w:qFormat/>
    <w:uiPriority w:val="0"/>
    <w:pPr>
      <w:tabs>
        <w:tab w:val="center" w:pos="4153"/>
        <w:tab w:val="right" w:pos="8306"/>
      </w:tabs>
      <w:snapToGrid w:val="0"/>
      <w:jc w:val="left"/>
    </w:pPr>
    <w:rPr>
      <w:sz w:val="18"/>
      <w:szCs w:val="18"/>
    </w:rPr>
  </w:style>
  <w:style w:type="paragraph" w:styleId="6">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character" w:customStyle="1" w:styleId="10">
    <w:name w:val="页眉 Char"/>
    <w:basedOn w:val="9"/>
    <w:link w:val="6"/>
    <w:qFormat/>
    <w:uiPriority w:val="0"/>
    <w:rPr>
      <w:rFonts w:asciiTheme="minorHAnsi" w:hAnsiTheme="minorHAnsi" w:eastAsiaTheme="minorEastAsia" w:cstheme="minorBidi"/>
      <w:kern w:val="2"/>
      <w:sz w:val="18"/>
      <w:szCs w:val="18"/>
    </w:rPr>
  </w:style>
  <w:style w:type="character" w:customStyle="1" w:styleId="11">
    <w:name w:val="页脚 Char"/>
    <w:basedOn w:val="9"/>
    <w:link w:val="5"/>
    <w:qFormat/>
    <w:uiPriority w:val="0"/>
    <w:rPr>
      <w:rFonts w:asciiTheme="minorHAnsi" w:hAnsiTheme="minorHAnsi" w:eastAsiaTheme="minorEastAsia" w:cstheme="minorBidi"/>
      <w:kern w:val="2"/>
      <w:sz w:val="18"/>
      <w:szCs w:val="18"/>
    </w:rPr>
  </w:style>
  <w:style w:type="character" w:customStyle="1" w:styleId="12">
    <w:name w:val="批注框文本 Char"/>
    <w:basedOn w:val="9"/>
    <w:link w:val="4"/>
    <w:qFormat/>
    <w:uiPriority w:val="0"/>
    <w:rPr>
      <w:rFonts w:asciiTheme="minorHAnsi" w:hAnsiTheme="minorHAnsi" w:eastAsiaTheme="minorEastAsia" w:cstheme="minorBidi"/>
      <w:kern w:val="2"/>
      <w:sz w:val="18"/>
      <w:szCs w:val="18"/>
    </w:rPr>
  </w:style>
  <w:style w:type="paragraph" w:styleId="13">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4</Pages>
  <Words>687</Words>
  <Characters>1017</Characters>
  <Lines>7</Lines>
  <Paragraphs>2</Paragraphs>
  <TotalTime>1</TotalTime>
  <ScaleCrop>false</ScaleCrop>
  <LinksUpToDate>false</LinksUpToDate>
  <CharactersWithSpaces>1017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butterfly</cp:lastModifiedBy>
  <dcterms:modified xsi:type="dcterms:W3CDTF">2026-01-07T00:21:51Z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CC8312D6E77D4FC8B6121A2CB74A4FAA</vt:lpwstr>
  </property>
  <property fmtid="{D5CDD505-2E9C-101B-9397-08002B2CF9AE}" pid="4" name="KSOTemplateDocerSaveRecord">
    <vt:lpwstr>eyJoZGlkIjoiMWY2MGY4MWNkNzUzMTQyYmEzNGM0YmM3YWJkMDExYjkiLCJ1c2VySWQiOiIyMzY1MDY2OTMifQ==</vt:lpwstr>
  </property>
</Properties>
</file>