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FCF233E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7"/>
        <w:tblW w:w="907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977"/>
        <w:gridCol w:w="1315"/>
        <w:gridCol w:w="1504"/>
        <w:gridCol w:w="1707"/>
        <w:gridCol w:w="1695"/>
        <w:gridCol w:w="1236"/>
      </w:tblGrid>
      <w:tr w14:paraId="60C7D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EFCDA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机构名称</w:t>
            </w:r>
          </w:p>
        </w:tc>
        <w:tc>
          <w:tcPr>
            <w:tcW w:w="44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89B37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湖北景深安全技术有限公司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33847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资质证号</w:t>
            </w:r>
          </w:p>
        </w:tc>
        <w:tc>
          <w:tcPr>
            <w:tcW w:w="33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8BAE1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APJ-（鄂）-002</w:t>
            </w:r>
          </w:p>
        </w:tc>
      </w:tr>
      <w:tr w14:paraId="434FF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CB0DF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委托单位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7E841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湖北兴瑞硅材料有限公司</w:t>
            </w:r>
            <w:bookmarkStart w:id="0" w:name="_GoBack"/>
            <w:bookmarkEnd w:id="0"/>
          </w:p>
        </w:tc>
      </w:tr>
      <w:tr w14:paraId="1E503F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A80A0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项目名称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02ECA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安全现状评价报告</w:t>
            </w:r>
          </w:p>
        </w:tc>
      </w:tr>
      <w:tr w14:paraId="3054EF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AA9A0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业务类别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60E69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化学原料、化学品及医药制造业</w:t>
            </w:r>
          </w:p>
        </w:tc>
      </w:tr>
      <w:tr w14:paraId="69A621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54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B6D2B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安全评价过程控制情况</w:t>
            </w:r>
          </w:p>
        </w:tc>
      </w:tr>
      <w:tr w14:paraId="0CD0A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3496F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安全评价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项目管理</w:t>
            </w:r>
          </w:p>
        </w:tc>
        <w:tc>
          <w:tcPr>
            <w:tcW w:w="2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4DA40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项目组长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9ED18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技术负责人</w:t>
            </w:r>
          </w:p>
        </w:tc>
        <w:tc>
          <w:tcPr>
            <w:tcW w:w="33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59D4B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过程控制负责人</w:t>
            </w:r>
          </w:p>
        </w:tc>
      </w:tr>
      <w:tr w14:paraId="0EF505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5FBEB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9527B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周智鑫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94C0C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王冬梅</w:t>
            </w:r>
          </w:p>
        </w:tc>
        <w:tc>
          <w:tcPr>
            <w:tcW w:w="33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111A0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余海波</w:t>
            </w:r>
          </w:p>
        </w:tc>
      </w:tr>
      <w:tr w14:paraId="49CD30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A0C9B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编制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过程</w:t>
            </w:r>
          </w:p>
        </w:tc>
        <w:tc>
          <w:tcPr>
            <w:tcW w:w="2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A24D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报告编制人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A65D4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报告提交日期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55829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报告审核人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36362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报告审批人</w:t>
            </w:r>
          </w:p>
        </w:tc>
      </w:tr>
      <w:tr w14:paraId="70054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839C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9CAE5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周智鑫、鲁小芳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38E82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2025.09.11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DC81B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李祥太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ABBE0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王冬梅</w:t>
            </w:r>
          </w:p>
        </w:tc>
      </w:tr>
      <w:tr w14:paraId="45A18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F5FA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安全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评价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项目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参与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人员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6E335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姓名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F282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认定专业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222DA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安全评价师从业识别卡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/证书编号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BE05B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注册安全工程师注册证号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9FDB6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是否专职</w:t>
            </w:r>
          </w:p>
        </w:tc>
      </w:tr>
      <w:tr w14:paraId="12C69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8BB0B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729BC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周智鑫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781C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69072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035980/S011032000110192001446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21142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42190219314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8FBFE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专职</w:t>
            </w:r>
          </w:p>
        </w:tc>
      </w:tr>
      <w:tr w14:paraId="42076F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CA71B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F1774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冀仕盛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EABC7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电气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BC24F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012346/0800000000207709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5CF9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B97E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专职</w:t>
            </w:r>
          </w:p>
        </w:tc>
      </w:tr>
      <w:tr w14:paraId="4731F8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15B00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0B148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夏  鹏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B16AC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3A8E2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035984/S011032000110192000988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E3684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956B5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专职</w:t>
            </w:r>
          </w:p>
        </w:tc>
      </w:tr>
      <w:tr w14:paraId="530105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CB339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CB403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鲁小芳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B0210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安全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7D2C8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036168/S011032000110193000940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D508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42220298206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F0267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专职</w:t>
            </w:r>
          </w:p>
        </w:tc>
      </w:tr>
      <w:tr w14:paraId="187A0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F3A40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8D65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谭  辉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EC2E6A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化工工艺/化工机械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DAE5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028934/S011032000110192001025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8DB61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42180175866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DB939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专职</w:t>
            </w:r>
          </w:p>
        </w:tc>
      </w:tr>
      <w:tr w14:paraId="70E3F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3BE81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58F81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王正飞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E68D2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自动化/电气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E3FE6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035979/S011032000110192001415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800E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42190219274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67804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专职</w:t>
            </w:r>
          </w:p>
        </w:tc>
      </w:tr>
      <w:tr w14:paraId="3875D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267A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356CF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王海波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1E887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化工工艺/安全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E3E6A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035981/S011032000110192001402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2FDD9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42180199405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2C53C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专职</w:t>
            </w:r>
          </w:p>
        </w:tc>
      </w:tr>
      <w:tr w14:paraId="7844A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B93FA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AAA96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李祥太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02940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CEF6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035985/S011032000110192001139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94794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42200248765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9F8F1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专职</w:t>
            </w:r>
          </w:p>
        </w:tc>
      </w:tr>
      <w:tr w14:paraId="4D8C9E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0A025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AF3CC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余海波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CBB8A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机械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BBA92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036169/S011032000110193001025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15454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42220298195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6F1BC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专职</w:t>
            </w:r>
          </w:p>
        </w:tc>
      </w:tr>
      <w:tr w14:paraId="4F134A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31481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78D03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王冬梅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475EA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D5455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030942/S011032000110191000567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3C091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42180175741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103D4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专职</w:t>
            </w:r>
          </w:p>
        </w:tc>
      </w:tr>
      <w:tr w14:paraId="43939A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54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9A00A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项目简介</w:t>
            </w:r>
          </w:p>
        </w:tc>
      </w:tr>
      <w:tr w14:paraId="142EBE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  <w:jc w:val="center"/>
        </w:trPr>
        <w:tc>
          <w:tcPr>
            <w:tcW w:w="1054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DBF7C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湖北兴瑞硅材料有限公司前身为湖北兴瑞化工有限公司，是由湖北兴发化工集团股份有限公司、浙江金帆达生化股份有限公司、宜昌兴和化工有限责任公司三家股东出资设立的有限责任公司，现为湖北兴发化工集团股份有限公司全资子公司。公司于2008年1月注册成立，注册资本18.88亿元，位于宜昌市猇亭区猇亭大道66-2号。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兴瑞公司主要从事氯碱、双氧水、有机硅单体及下游化工产品的生产与经营，并为园区其他公司提供水、电、汽、危化品仓储等公用工程服务。兴瑞公司下设设立单体一车间、单体二车间、硅橡胶车间、氯碱车间、公用车间5个生产车间及其他辅助部门。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目前公司具备每年36万吨有机硅单体、8万吨110硅橡胶、7万吨107硅橡胶、1万吨乙烯基硅油、30万吨离子膜烧碱、0.5万吨漂粉精、5万吨片碱、6万吨钾碱、7.5万吨双氧水等产品的生产能力，配套建设了热电联产装置、变电站、水处理厂、消防站等公用工程项目。此外还有40万吨有机硅、15万吨硅橡胶、双氧水装置技改等若干新建、扩建、改建项目在建或试生产中。</w:t>
            </w:r>
          </w:p>
        </w:tc>
      </w:tr>
      <w:tr w14:paraId="0D737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54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78DF6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现场开展工作情况</w:t>
            </w:r>
          </w:p>
        </w:tc>
      </w:tr>
      <w:tr w14:paraId="7FEBD6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66446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勘察人员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7F363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周智鑫、王海波</w:t>
            </w:r>
          </w:p>
        </w:tc>
      </w:tr>
      <w:tr w14:paraId="2C5D1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12380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勘察时间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E7F03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2025.05.27</w:t>
            </w:r>
          </w:p>
        </w:tc>
      </w:tr>
      <w:tr w14:paraId="1376C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16F52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勘察任务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4810A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现场勘查、收集并核实业主单位提供的安全评价相关资料</w:t>
            </w:r>
          </w:p>
        </w:tc>
      </w:tr>
      <w:tr w14:paraId="528B2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02AB7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勘察中发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现的问题</w:t>
            </w:r>
          </w:p>
        </w:tc>
        <w:tc>
          <w:tcPr>
            <w:tcW w:w="92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3E39A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单体一车间906高沸堆场渣浆罐存放位置阻挡应急沙池</w:t>
            </w:r>
          </w:p>
          <w:p w14:paraId="60B45D2C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单体一车间907到污处盐酸管道腐蚀严重</w:t>
            </w:r>
          </w:p>
          <w:p w14:paraId="5BA1C926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单体一车间905a一楼检修电源箱插座需更换</w:t>
            </w:r>
          </w:p>
          <w:p w14:paraId="642C714C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单体一车间901一工段P0104C泵防爆封堵脱落</w:t>
            </w:r>
          </w:p>
          <w:p w14:paraId="5E8BF959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一期氯气处理一楼洗眼器有一喷头未出水</w:t>
            </w:r>
          </w:p>
          <w:p w14:paraId="466E65DF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氯碱车间检瓶站废水池护栏高度不足1.2米</w:t>
            </w:r>
          </w:p>
          <w:p w14:paraId="2151CD85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A1罐区乙酸管道法兰防飞溅胶套破损</w:t>
            </w:r>
          </w:p>
          <w:p w14:paraId="178D56FD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双氧水中控楼门口堆放杂物，堵塞消防通道</w:t>
            </w:r>
          </w:p>
        </w:tc>
      </w:tr>
      <w:tr w14:paraId="7A8105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49494"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评价项目其他信息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A1EE7">
            <w:pPr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  <w:drawing>
                <wp:inline distT="0" distB="0" distL="114300" distR="114300">
                  <wp:extent cx="4993640" cy="3745230"/>
                  <wp:effectExtent l="0" t="0" r="16510" b="7620"/>
                  <wp:docPr id="1" name="图片 1" descr="46bbf1ee135487aa40f0bc39d77cb26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46bbf1ee135487aa40f0bc39d77cb26b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3640" cy="374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9E3470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im Su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小标宋_GBK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5D91"/>
    <w:rsid w:val="0005239F"/>
    <w:rsid w:val="001A0318"/>
    <w:rsid w:val="002452E5"/>
    <w:rsid w:val="00297BEE"/>
    <w:rsid w:val="0033323F"/>
    <w:rsid w:val="00353FDF"/>
    <w:rsid w:val="00356E23"/>
    <w:rsid w:val="00363F20"/>
    <w:rsid w:val="003C11AC"/>
    <w:rsid w:val="003C565C"/>
    <w:rsid w:val="003E1B58"/>
    <w:rsid w:val="003F67B9"/>
    <w:rsid w:val="00443F57"/>
    <w:rsid w:val="004A2C1D"/>
    <w:rsid w:val="004D4AA6"/>
    <w:rsid w:val="004D71F6"/>
    <w:rsid w:val="004E3860"/>
    <w:rsid w:val="005A2343"/>
    <w:rsid w:val="005E7707"/>
    <w:rsid w:val="00647FFB"/>
    <w:rsid w:val="00656C7A"/>
    <w:rsid w:val="00677166"/>
    <w:rsid w:val="006B2ACB"/>
    <w:rsid w:val="006C336F"/>
    <w:rsid w:val="006F7F1B"/>
    <w:rsid w:val="00720ED1"/>
    <w:rsid w:val="00721B3F"/>
    <w:rsid w:val="007313A4"/>
    <w:rsid w:val="007712C4"/>
    <w:rsid w:val="00774C79"/>
    <w:rsid w:val="007A34FC"/>
    <w:rsid w:val="00806D0C"/>
    <w:rsid w:val="0088430C"/>
    <w:rsid w:val="008D11A5"/>
    <w:rsid w:val="00930DEA"/>
    <w:rsid w:val="009A0DE0"/>
    <w:rsid w:val="00A82471"/>
    <w:rsid w:val="00AA4740"/>
    <w:rsid w:val="00AB228D"/>
    <w:rsid w:val="00AB72A2"/>
    <w:rsid w:val="00AF3EF1"/>
    <w:rsid w:val="00B269FD"/>
    <w:rsid w:val="00B419DC"/>
    <w:rsid w:val="00B75E9C"/>
    <w:rsid w:val="00B92338"/>
    <w:rsid w:val="00BB7406"/>
    <w:rsid w:val="00C30872"/>
    <w:rsid w:val="00C32FF9"/>
    <w:rsid w:val="00C457EC"/>
    <w:rsid w:val="00CA474B"/>
    <w:rsid w:val="00D11F37"/>
    <w:rsid w:val="00D20D6B"/>
    <w:rsid w:val="00D85DBF"/>
    <w:rsid w:val="00D94369"/>
    <w:rsid w:val="00F21D5C"/>
    <w:rsid w:val="00F34C2B"/>
    <w:rsid w:val="00F54203"/>
    <w:rsid w:val="00F57A83"/>
    <w:rsid w:val="00F71732"/>
    <w:rsid w:val="00F72317"/>
    <w:rsid w:val="00FB5DDF"/>
    <w:rsid w:val="0920073E"/>
    <w:rsid w:val="0A0C5713"/>
    <w:rsid w:val="0F1D38DB"/>
    <w:rsid w:val="11510E8C"/>
    <w:rsid w:val="11873A97"/>
    <w:rsid w:val="128B2640"/>
    <w:rsid w:val="18F559EC"/>
    <w:rsid w:val="21902E98"/>
    <w:rsid w:val="23057E83"/>
    <w:rsid w:val="2CA63131"/>
    <w:rsid w:val="3169606F"/>
    <w:rsid w:val="3CFA504F"/>
    <w:rsid w:val="3D603CF6"/>
    <w:rsid w:val="4100777A"/>
    <w:rsid w:val="43354922"/>
    <w:rsid w:val="44BC33A0"/>
    <w:rsid w:val="469D287E"/>
    <w:rsid w:val="50AF051F"/>
    <w:rsid w:val="51CB7E06"/>
    <w:rsid w:val="52DE3830"/>
    <w:rsid w:val="594E62E6"/>
    <w:rsid w:val="6C3C7313"/>
    <w:rsid w:val="6E375AC9"/>
    <w:rsid w:val="71EA705E"/>
    <w:rsid w:val="766401F3"/>
    <w:rsid w:val="787D00C6"/>
    <w:rsid w:val="7A794689"/>
    <w:rsid w:val="7EDF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560" w:lineRule="exact"/>
    </w:pPr>
    <w:rPr>
      <w:sz w:val="24"/>
      <w:szCs w:val="2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Sim Sun" w:hAnsi="Times New Roman" w:eastAsia="Sim Sun" w:cs="Sim Sun"/>
      <w:color w:val="000000"/>
      <w:sz w:val="24"/>
      <w:szCs w:val="24"/>
      <w:lang w:val="en-US" w:eastAsia="zh-CN" w:bidi="ar-SA"/>
    </w:rPr>
  </w:style>
  <w:style w:type="character" w:customStyle="1" w:styleId="10">
    <w:name w:val="页眉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框文本 Char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4">
    <w:name w:val="font31"/>
    <w:basedOn w:val="8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15">
    <w:name w:val="font21"/>
    <w:basedOn w:val="8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6">
    <w:name w:val="font11"/>
    <w:basedOn w:val="8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17">
    <w:name w:val="font61"/>
    <w:basedOn w:val="8"/>
    <w:qFormat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3</Pages>
  <Words>956</Words>
  <Characters>1373</Characters>
  <Lines>6</Lines>
  <Paragraphs>1</Paragraphs>
  <TotalTime>12</TotalTime>
  <ScaleCrop>false</ScaleCrop>
  <LinksUpToDate>false</LinksUpToDate>
  <CharactersWithSpaces>1377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felix</cp:lastModifiedBy>
  <dcterms:modified xsi:type="dcterms:W3CDTF">2026-04-15T00:46:17Z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9A299296FCAB4933BD583BE1172807DF_13</vt:lpwstr>
  </property>
  <property fmtid="{D5CDD505-2E9C-101B-9397-08002B2CF9AE}" pid="4" name="KSOTemplateDocerSaveRecord">
    <vt:lpwstr>eyJoZGlkIjoiY2YyNjY0ODFiNjk3ZDk1NjhiZjViY2E4ZDVkMTA1ZWEiLCJ1c2VySWQiOiIyNzM2OTc5NzIifQ==</vt:lpwstr>
  </property>
</Properties>
</file>